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3EAD5"/>
  <w:body>
    <w:tbl>
      <w:tblPr>
        <w:tblW w:type="auto" w:w="0"/>
        <w:tblLayout w:type="fixed"/>
        <w:tblCellMar>
          <w:left w:w="0" w:type="dxa"/>
          <w:right w:w="0" w:type="dxa"/>
        </w:tblCellMar>
        <w:tblLook w:firstColumn="1" w:firstRow="1" w:lastColumn="0" w:lastRow="0" w:noHBand="0" w:noVBand="1" w:val="04A0"/>
      </w:tblPr>
      <w:tblGrid>
        <w:gridCol w:w="8561"/>
      </w:tblGrid>
      <w:tr>
        <w:trPr>
          <w:trHeight w:val="6987" w:hRule="exact"/>
        </w:trPr>
        <w:tc>
          <w:tcPr>
            <w:tcW w:type="dxa" w:w="8561"/>
            <w:vAlign w:val="center"/>
          </w:tcPr>
          <w:p>
            <w:pPr>
              <w:spacing w:line="864" w:lineRule="exact" w:before="0" w:after="0"/>
              <w:jc w:val="center"/>
            </w:pPr>
            <w:r>
              <w:rPr>
                <w:rFonts w:ascii="Amiri" w:hAnsi="Amiri" w:eastAsia="Amiri" w:cs="Scheherazade New"/>
                <w:color w:val="8A6D1D"/>
                <w:sz w:val="72"/>
              </w:rPr>
              <w:t>The Quran on</w:t>
              <w:br/>
              <w:t>Psychological Trauma</w:t>
            </w:r>
          </w:p>
          <w:p>
            <w:pPr>
              <w:spacing w:line="336" w:lineRule="exact" w:before="340" w:after="0"/>
              <w:jc w:val="center"/>
            </w:pPr>
            <w:r>
              <w:rPr>
                <w:rFonts w:ascii="Amiri" w:hAnsi="Amiri" w:eastAsia="Amiri" w:cs="Scheherazade New"/>
                <w:color w:val="4A3728"/>
                <w:sz w:val="24"/>
              </w:rPr>
              <w:t>Ustadh Nouman Ali Khan</w:t>
            </w:r>
          </w:p>
        </w:tc>
      </w:tr>
      <w:tr>
        <w:trPr>
          <w:trHeight w:val="2658" w:hRule="exact"/>
        </w:trPr>
        <w:tc>
          <w:tcPr>
            <w:tcW w:type="dxa" w:w="8561"/>
            <w:vAlign w:val="top"/>
          </w:tcPr>
          <w:p>
            <w:pPr>
              <w:spacing w:line="20" w:lineRule="exact" w:before="0" w:after="0"/>
            </w:pPr>
          </w:p>
        </w:tc>
      </w:tr>
      <w:tr>
        <w:tc>
          <w:tcPr>
            <w:tcW w:type="dxa" w:w="8561"/>
            <w:vAlign w:val="top"/>
          </w:tcPr>
          <w:p>
            <w:pPr>
              <w:spacing w:line="255" w:lineRule="exact" w:before="0" w:after="0"/>
              <w:ind w:left="595" w:right="595"/>
              <w:jc w:val="center"/>
            </w:pPr>
            <w:r>
              <w:rPr>
                <w:rFonts w:ascii="Noto Sans" w:hAnsi="Noto Sans" w:eastAsia="Noto Sans" w:cs="Scheherazade New"/>
                <w:color w:val="746453"/>
                <w:sz w:val="17"/>
              </w:rPr>
              <w:t>Ce document est le résultat d'une retranscription automatique réalisée par IslamScribe.fr, qui a pu être revue et corrigée par son auteur. L'auteur reste responsable de son contenu : demeurez vigilants quant aux sources islamiques citées dans ce document.</w:t>
            </w:r>
          </w:p>
        </w:tc>
      </w:tr>
    </w:tbl>
    <w:p>
      <w:pPr>
        <w:spacing w:line="20" w:lineRule="exact" w:before="0" w:after="0"/>
        <w:sectPr>
          <w:headerReference w:type="default" r:id="rId10"/>
          <w:pgSz w:w="11906" w:h="16838"/>
          <w:pgMar w:top="3933" w:right="1672" w:bottom="454" w:left="1672" w:header="0" w:footer="0" w:gutter="0"/>
        </w:sectPr>
      </w:pPr>
    </w:p>
    <w:p>
      <w:pPr>
        <w:keepNext/>
        <w:spacing w:before="0" w:after="288" w:line="276" w:lineRule="auto"/>
        <w:jc w:val="center"/>
      </w:pPr>
      <w:r>
        <w:rPr>
          <w:rFonts w:ascii="Amiri" w:hAnsi="Amiri" w:eastAsia="Amiri" w:cs="Scheherazade New"/>
          <w:b w:val="0"/>
          <w:color w:val="8A6D1D"/>
          <w:sz w:val="34"/>
        </w:rPr>
        <w:t>Table of Contents</w:t>
      </w:r>
    </w:p>
    <w:p>
      <w:pPr>
        <w:spacing w:before="144" w:after="48"/>
        <w:ind w:left="0"/>
      </w:pPr>
      <w:hyperlink w:anchor="is_c685b579c02b85a0ac067dbe4aa8320a">
        <w:r>
          <w:rPr>
            <w:rStyle w:val="Hyperlink"/>
            <w:b/>
            <w:color w:val="4A3728"/>
          </w:rPr>
          <w:t>1. Introduction: Human Emotions, Healing, and Change</w:t>
        </w:r>
      </w:hyperlink>
    </w:p>
    <w:p>
      <w:pPr>
        <w:spacing w:before="48" w:after="48"/>
        <w:ind w:left="454"/>
      </w:pPr>
      <w:hyperlink w:anchor="is_ac9fc66e34658ddc974fcec0cd809f5c">
        <w:r>
          <w:rPr>
            <w:rStyle w:val="Hyperlink"/>
            <w:color w:val="4A3728"/>
          </w:rPr>
          <w:t>a. Healing, Trauma, and the Possibility of Change</w:t>
        </w:r>
      </w:hyperlink>
    </w:p>
    <w:p>
      <w:pPr>
        <w:spacing w:before="48" w:after="48"/>
        <w:ind w:left="454"/>
      </w:pPr>
      <w:hyperlink w:anchor="is_b22f0ca730347cd9eda0359816e1be0f">
        <w:r>
          <w:rPr>
            <w:rStyle w:val="Hyperlink"/>
            <w:color w:val="4A3728"/>
          </w:rPr>
          <w:t>b. Human Emotions in the Quran</w:t>
        </w:r>
      </w:hyperlink>
    </w:p>
    <w:p>
      <w:pPr>
        <w:spacing w:before="144" w:after="48"/>
        <w:ind w:left="0"/>
      </w:pPr>
      <w:hyperlink w:anchor="is_dacd85183549a0d40d4a9401ce6eeb21">
        <w:r>
          <w:rPr>
            <w:rStyle w:val="Hyperlink"/>
            <w:b/>
            <w:color w:val="4A3728"/>
          </w:rPr>
          <w:t>2. Local Encounters and Choosing a Topic</w:t>
        </w:r>
      </w:hyperlink>
    </w:p>
    <w:p>
      <w:pPr>
        <w:spacing w:before="48" w:after="48"/>
        <w:ind w:left="454"/>
      </w:pPr>
      <w:hyperlink w:anchor="is_7dc1747662828034ceb089a46cad6973">
        <w:r>
          <w:rPr>
            <w:rStyle w:val="Hyperlink"/>
            <w:color w:val="4A3728"/>
          </w:rPr>
          <w:t>a. A Visit to a School</w:t>
        </w:r>
      </w:hyperlink>
    </w:p>
    <w:p>
      <w:pPr>
        <w:spacing w:before="48" w:after="48"/>
        <w:ind w:left="454"/>
      </w:pPr>
      <w:hyperlink w:anchor="is_f6377c64b08c32246bdc1df988c2818c">
        <w:r>
          <w:rPr>
            <w:rStyle w:val="Hyperlink"/>
            <w:color w:val="4A3728"/>
          </w:rPr>
          <w:t>b. A Conversation After the Khutbah</w:t>
        </w:r>
      </w:hyperlink>
    </w:p>
    <w:p>
      <w:pPr>
        <w:spacing w:before="48" w:after="48"/>
        <w:ind w:left="454"/>
      </w:pPr>
      <w:hyperlink w:anchor="is_fd817f334890a656fa15e5d2d91059c1">
        <w:r>
          <w:rPr>
            <w:rStyle w:val="Hyperlink"/>
            <w:color w:val="4A3728"/>
          </w:rPr>
          <w:t>c. Why Study Human Emotions in the Qur’an?</w:t>
        </w:r>
      </w:hyperlink>
    </w:p>
    <w:p>
      <w:pPr>
        <w:spacing w:before="144" w:after="48"/>
        <w:ind w:left="0"/>
      </w:pPr>
      <w:hyperlink w:anchor="is_dde4b1a53edfe14720f06ca0541ce1b4">
        <w:r>
          <w:rPr>
            <w:rStyle w:val="Hyperlink"/>
            <w:b/>
            <w:color w:val="4A3728"/>
          </w:rPr>
          <w:t>3. Western Psychology and the Quranic Starting Point</w:t>
        </w:r>
      </w:hyperlink>
    </w:p>
    <w:p>
      <w:pPr>
        <w:spacing w:before="48" w:after="48"/>
        <w:ind w:left="454"/>
      </w:pPr>
      <w:hyperlink w:anchor="is_c36d100d5571e5cf54722b5177e1cdfe">
        <w:r>
          <w:rPr>
            <w:rStyle w:val="Hyperlink"/>
            <w:color w:val="4A3728"/>
          </w:rPr>
          <w:t>a. Western Psychology and the Idea of a Broken Person</w:t>
        </w:r>
      </w:hyperlink>
    </w:p>
    <w:p>
      <w:pPr>
        <w:spacing w:before="48" w:after="48"/>
        <w:ind w:left="454"/>
      </w:pPr>
      <w:hyperlink w:anchor="is_3e779afbe436d792fa6a257f11864930">
        <w:r>
          <w:rPr>
            <w:rStyle w:val="Hyperlink"/>
            <w:color w:val="4A3728"/>
          </w:rPr>
          <w:t>b. The Fitra and the Need for Quranic Psychology</w:t>
        </w:r>
      </w:hyperlink>
    </w:p>
    <w:p>
      <w:pPr>
        <w:spacing w:before="48" w:after="48"/>
        <w:ind w:left="454"/>
      </w:pPr>
      <w:hyperlink w:anchor="is_524e842d383afcd1ea0c7179696a26df">
        <w:r>
          <w:rPr>
            <w:rStyle w:val="Hyperlink"/>
            <w:color w:val="4A3728"/>
          </w:rPr>
          <w:t>c. Family, Individual Freedom, and Trauma Labels</w:t>
        </w:r>
      </w:hyperlink>
    </w:p>
    <w:p>
      <w:pPr>
        <w:spacing w:before="48" w:after="48"/>
        <w:ind w:left="454"/>
      </w:pPr>
      <w:hyperlink w:anchor="is_360644da7cde69288f7cc51838722719">
        <w:r>
          <w:rPr>
            <w:rStyle w:val="Hyperlink"/>
            <w:color w:val="4A3728"/>
          </w:rPr>
          <w:t>d. Permanent Labels and the Possibility of Change</w:t>
        </w:r>
      </w:hyperlink>
    </w:p>
    <w:p>
      <w:pPr>
        <w:spacing w:before="144" w:after="48"/>
        <w:ind w:left="0"/>
      </w:pPr>
      <w:hyperlink w:anchor="is_1ff147bffb2eca42801b6c4acce62448">
        <w:r>
          <w:rPr>
            <w:rStyle w:val="Hyperlink"/>
            <w:b/>
            <w:color w:val="4A3728"/>
          </w:rPr>
          <w:t>4. Two Heavy Emotions: A Lingering Burden and Blocked Joy</w:t>
        </w:r>
      </w:hyperlink>
    </w:p>
    <w:p>
      <w:pPr>
        <w:spacing w:before="48" w:after="48"/>
        <w:ind w:left="454"/>
      </w:pPr>
      <w:hyperlink w:anchor="is_e1e56cf116701ca2101d373de11a4808">
        <w:r>
          <w:rPr>
            <w:rStyle w:val="Hyperlink"/>
            <w:color w:val="4A3728"/>
          </w:rPr>
          <w:t>a. A Burden That Does Not Go Away</w:t>
        </w:r>
      </w:hyperlink>
    </w:p>
    <w:p>
      <w:pPr>
        <w:spacing w:before="48" w:after="48"/>
        <w:ind w:left="454"/>
      </w:pPr>
      <w:hyperlink w:anchor="is_5f7697951a53819f2c314641d83ba3f5">
        <w:r>
          <w:rPr>
            <w:rStyle w:val="Hyperlink"/>
            <w:color w:val="4A3728"/>
          </w:rPr>
          <w:t>b. An Emotion That Blocks Joy</w:t>
        </w:r>
      </w:hyperlink>
    </w:p>
    <w:p>
      <w:pPr>
        <w:spacing w:before="144" w:after="48"/>
        <w:ind w:left="0"/>
      </w:pPr>
      <w:hyperlink w:anchor="is_0b7a4fa79ee97962dd988bbaf87e5f98">
        <w:r>
          <w:rPr>
            <w:rStyle w:val="Hyperlink"/>
            <w:b/>
            <w:color w:val="4A3728"/>
          </w:rPr>
          <w:t>5. Ibrahim ﵇, Lut ﷺ, and Nuh ﵇: Experiences of Helplessness</w:t>
        </w:r>
      </w:hyperlink>
    </w:p>
    <w:p>
      <w:pPr>
        <w:spacing w:before="48" w:after="48"/>
        <w:ind w:left="454"/>
      </w:pPr>
      <w:hyperlink w:anchor="is_d926e726ebec48249d80d352bf7be7bd">
        <w:r>
          <w:rPr>
            <w:rStyle w:val="Hyperlink"/>
            <w:color w:val="4A3728"/>
          </w:rPr>
          <w:t>a. Ibrahim ﵇ and Rejection by His Father and Society</w:t>
        </w:r>
      </w:hyperlink>
    </w:p>
    <w:p>
      <w:pPr>
        <w:spacing w:before="48" w:after="48"/>
        <w:ind w:left="454"/>
      </w:pPr>
      <w:hyperlink w:anchor="is_4225b24294117c4b7c47ee2a14f5349a">
        <w:r>
          <w:rPr>
            <w:rStyle w:val="Hyperlink"/>
            <w:color w:val="4A3728"/>
          </w:rPr>
          <w:t>b. Lut ﵆ and the Frustration of Being Unheard</w:t>
        </w:r>
      </w:hyperlink>
    </w:p>
    <w:p>
      <w:pPr>
        <w:spacing w:before="48" w:after="48"/>
        <w:ind w:left="454"/>
      </w:pPr>
      <w:hyperlink w:anchor="is_cfd86b19fe5f447381b6a447cd1e9ec1">
        <w:r>
          <w:rPr>
            <w:rStyle w:val="Hyperlink"/>
            <w:color w:val="4A3728"/>
          </w:rPr>
          <w:t>c. Nuh ﵇ and the Pain of Repeated Rejection</w:t>
        </w:r>
      </w:hyperlink>
    </w:p>
    <w:p>
      <w:pPr>
        <w:spacing w:before="48" w:after="48"/>
        <w:ind w:left="454"/>
      </w:pPr>
      <w:hyperlink w:anchor="is_5de1fdac818f9f8c3d2460a1041e7601">
        <w:r>
          <w:rPr>
            <w:rStyle w:val="Hyperlink"/>
            <w:color w:val="4A3728"/>
          </w:rPr>
          <w:t>d. Nuh ﵇’s Rescue from a Lasting Burden</w:t>
        </w:r>
      </w:hyperlink>
    </w:p>
    <w:p>
      <w:pPr>
        <w:spacing w:before="144" w:after="48"/>
        <w:ind w:left="0"/>
      </w:pPr>
      <w:hyperlink w:anchor="is_d0d9afecbe5e4175b34f396623aeb08c">
        <w:r>
          <w:rPr>
            <w:rStyle w:val="Hyperlink"/>
            <w:b/>
            <w:color w:val="4A3728"/>
          </w:rPr>
          <w:t>6. Power, Illness, and the Trials of Obedience</w:t>
        </w:r>
      </w:hyperlink>
    </w:p>
    <w:p>
      <w:pPr>
        <w:spacing w:before="48" w:after="48"/>
        <w:ind w:left="454"/>
      </w:pPr>
      <w:hyperlink w:anchor="is_4bfda3e698c352dfbd2b7cb008c1e1b5">
        <w:r>
          <w:rPr>
            <w:rStyle w:val="Hyperlink"/>
            <w:color w:val="4A3728"/>
          </w:rPr>
          <w:t>a. The Hidden Stresses of Daud ﵇ and Suleiman ﵇’s Power</w:t>
        </w:r>
      </w:hyperlink>
    </w:p>
    <w:p>
      <w:pPr>
        <w:spacing w:before="48" w:after="48"/>
        <w:ind w:left="454"/>
      </w:pPr>
      <w:hyperlink w:anchor="is_4af1ac45a30205e5d910ec91628b5848">
        <w:r>
          <w:rPr>
            <w:rStyle w:val="Hyperlink"/>
            <w:color w:val="4A3728"/>
          </w:rPr>
          <w:t>b. Ayyub ﵇’s Illness and Appeal to Allah ﷿</w:t>
        </w:r>
      </w:hyperlink>
    </w:p>
    <w:p>
      <w:pPr>
        <w:spacing w:before="48" w:after="48"/>
        <w:ind w:left="454"/>
      </w:pPr>
      <w:hyperlink w:anchor="is_4154b5b08b060aec67f44fcae642f6f8">
        <w:r>
          <w:rPr>
            <w:rStyle w:val="Hyperlink"/>
            <w:color w:val="4A3728"/>
          </w:rPr>
          <w:t>c. Ismail ﵇ and Ibrahim ﵇ Facing the Command to Sacrifice</w:t>
        </w:r>
      </w:hyperlink>
    </w:p>
    <w:p>
      <w:pPr>
        <w:spacing w:before="48" w:after="48"/>
        <w:ind w:left="454"/>
      </w:pPr>
      <w:hyperlink w:anchor="is_8f9b778dd596027edcd314546a44bf91">
        <w:r>
          <w:rPr>
            <w:rStyle w:val="Hyperlink"/>
            <w:color w:val="4A3728"/>
          </w:rPr>
          <w:t>d. When Obedience Brings Hardship</w:t>
        </w:r>
      </w:hyperlink>
    </w:p>
    <w:p>
      <w:pPr>
        <w:spacing w:before="144" w:after="48"/>
        <w:ind w:left="0"/>
      </w:pPr>
      <w:hyperlink w:anchor="is_4e00dc0de73298908de528fdf7ffd4a3">
        <w:r>
          <w:rPr>
            <w:rStyle w:val="Hyperlink"/>
            <w:b/>
            <w:color w:val="4A3728"/>
          </w:rPr>
          <w:t>7. Yunus, Maryam, and Finding Relief from Anger, Shame, and Fear</w:t>
        </w:r>
      </w:hyperlink>
    </w:p>
    <w:p>
      <w:pPr>
        <w:spacing w:before="48" w:after="48"/>
        <w:ind w:left="454"/>
      </w:pPr>
      <w:hyperlink w:anchor="is_b026a9d1b2d4a9a7cc80ba157a70598d">
        <w:r>
          <w:rPr>
            <w:rStyle w:val="Hyperlink"/>
            <w:color w:val="4A3728"/>
          </w:rPr>
          <w:t>a. Yunus ﵇’s Anger, Departure, and Regret</w:t>
        </w:r>
      </w:hyperlink>
    </w:p>
    <w:p>
      <w:pPr>
        <w:spacing w:before="48" w:after="48"/>
        <w:ind w:left="454"/>
      </w:pPr>
      <w:hyperlink w:anchor="is_d8ba21094b4a63162f24007ceaf0192b">
        <w:r>
          <w:rPr>
            <w:rStyle w:val="Hyperlink"/>
            <w:color w:val="4A3728"/>
          </w:rPr>
          <w:t>b. Rescue from Shame and Emotional Numbness</w:t>
        </w:r>
      </w:hyperlink>
    </w:p>
    <w:p>
      <w:pPr>
        <w:spacing w:before="48" w:after="48"/>
        <w:ind w:left="454"/>
      </w:pPr>
      <w:hyperlink w:anchor="is_513fbbf715361ec821541c32898c83f7">
        <w:r>
          <w:rPr>
            <w:rStyle w:val="Hyperlink"/>
            <w:color w:val="4A3728"/>
          </w:rPr>
          <w:t>c. Maryam’s Fear of Public Humiliation</w:t>
        </w:r>
      </w:hyperlink>
    </w:p>
    <w:p>
      <w:pPr>
        <w:spacing w:before="144" w:after="48"/>
        <w:ind w:left="0"/>
      </w:pPr>
      <w:hyperlink w:anchor="is_5f67e6902de35424d62a7b9b41b8b7f7">
        <w:r>
          <w:rPr>
            <w:rStyle w:val="Hyperlink"/>
            <w:b/>
            <w:color w:val="4A3728"/>
          </w:rPr>
          <w:t>8. The Ummah, Our Relationship with Allah ﷻ, and Repentance and Forgiveness</w:t>
        </w:r>
      </w:hyperlink>
    </w:p>
    <w:p>
      <w:pPr>
        <w:spacing w:before="48" w:after="48"/>
        <w:ind w:left="454"/>
      </w:pPr>
      <w:hyperlink w:anchor="is_d656588adc97b987a6ce25407a4af3b6">
        <w:r>
          <w:rPr>
            <w:rStyle w:val="Hyperlink"/>
            <w:color w:val="4A3728"/>
          </w:rPr>
          <w:t>a. The Prophets’ Experiences and the Meaning of أُمَّة (ummah : community)</w:t>
        </w:r>
      </w:hyperlink>
    </w:p>
    <w:p>
      <w:pPr>
        <w:spacing w:before="48" w:after="48"/>
        <w:ind w:left="454"/>
      </w:pPr>
      <w:hyperlink w:anchor="is_e3e379f265a6780ef3c90b866e82079c">
        <w:r>
          <w:rPr>
            <w:rStyle w:val="Hyperlink"/>
            <w:color w:val="4A3728"/>
          </w:rPr>
          <w:t>b. The Relationship That Remains Stable</w:t>
        </w:r>
      </w:hyperlink>
    </w:p>
    <w:p>
      <w:pPr>
        <w:spacing w:before="48" w:after="48"/>
        <w:ind w:left="454"/>
      </w:pPr>
      <w:hyperlink w:anchor="is_16d0b6e2ebeb6b753fd4ace17847c19c">
        <w:r>
          <w:rPr>
            <w:rStyle w:val="Hyperlink"/>
            <w:color w:val="4A3728"/>
          </w:rPr>
          <w:t>c. Repentance, Forgiveness, and the Ability to Recover</w:t>
        </w:r>
      </w:hyperlink>
    </w:p>
    <w:p>
      <w:pPr>
        <w:spacing w:before="48" w:after="48"/>
        <w:ind w:left="454"/>
      </w:pPr>
      <w:hyperlink w:anchor="is_21cd73f8079da5672be3a15b37e41798">
        <w:r>
          <w:rPr>
            <w:rStyle w:val="Hyperlink"/>
            <w:color w:val="4A3728"/>
          </w:rPr>
          <w:t>d. Forgiveness Cannot Be Controlled by Others</w:t>
        </w:r>
      </w:hyperlink>
    </w:p>
    <w:p>
      <w:pPr>
        <w:spacing w:before="144" w:after="48"/>
        <w:ind w:left="0"/>
      </w:pPr>
      <w:hyperlink w:anchor="is_eabcccc3b937792c3d7fbbce462ba02b">
        <w:r>
          <w:rPr>
            <w:rStyle w:val="Hyperlink"/>
            <w:b/>
            <w:color w:val="4A3728"/>
          </w:rPr>
          <w:t>9. Healing Through a Relationship with Allah ﷿ and the Study of Emotions in the Quran</w:t>
        </w:r>
      </w:hyperlink>
    </w:p>
    <w:p>
      <w:pPr>
        <w:spacing w:before="48" w:after="48"/>
        <w:ind w:left="454"/>
      </w:pPr>
      <w:hyperlink w:anchor="is_8750269892b79bd7f3e71d2809f0a148">
        <w:r>
          <w:rPr>
            <w:rStyle w:val="Hyperlink"/>
            <w:color w:val="4A3728"/>
          </w:rPr>
          <w:t>a. Healing Begins with a Relationship with Allah ﷿</w:t>
        </w:r>
      </w:hyperlink>
    </w:p>
    <w:p>
      <w:pPr>
        <w:spacing w:before="48" w:after="48"/>
        <w:ind w:left="454"/>
      </w:pPr>
      <w:hyperlink w:anchor="is_7dace00962c3a9c092f2a78f2e809934">
        <w:r>
          <w:rPr>
            <w:rStyle w:val="Hyperlink"/>
            <w:color w:val="4A3728"/>
          </w:rPr>
          <w:t>b. A Project to Study Emotions in the Quran</w:t>
        </w:r>
      </w:hyperlink>
    </w:p>
    <w:p>
      <w:pPr>
        <w:spacing w:before="144" w:after="48"/>
        <w:ind w:left="0"/>
      </w:pPr>
      <w:hyperlink w:anchor="is_cf74f1e79b9971b908e79fff46cf8d2b">
        <w:r>
          <w:rPr>
            <w:rStyle w:val="Hyperlink"/>
            <w:b/>
            <w:color w:val="4A3728"/>
          </w:rPr>
          <w:t>10. Setting Boundaries, Trusting Allah, and Overcoming Loneliness</w:t>
        </w:r>
      </w:hyperlink>
    </w:p>
    <w:p>
      <w:pPr>
        <w:spacing w:before="48" w:after="48"/>
        <w:ind w:left="454"/>
      </w:pPr>
      <w:hyperlink w:anchor="is_f453b7bc21ed2520311021fda146d4b7">
        <w:r>
          <w:rPr>
            <w:rStyle w:val="Hyperlink"/>
            <w:color w:val="4A3728"/>
          </w:rPr>
          <w:t>a. Setting Boundaries in Difficult Family Relationships</w:t>
        </w:r>
      </w:hyperlink>
    </w:p>
    <w:p>
      <w:pPr>
        <w:spacing w:before="48" w:after="48"/>
        <w:ind w:left="454"/>
      </w:pPr>
      <w:hyperlink w:anchor="is_f98018bb2e71b71a0cbdd27101500c77">
        <w:r>
          <w:rPr>
            <w:rStyle w:val="Hyperlink"/>
            <w:color w:val="4A3728"/>
          </w:rPr>
          <w:t>b. Facing Injustice at Home with Trust in Allah ﷻ</w:t>
        </w:r>
      </w:hyperlink>
    </w:p>
    <w:p>
      <w:pPr>
        <w:spacing w:before="48" w:after="48"/>
        <w:ind w:left="454"/>
      </w:pPr>
      <w:hyperlink w:anchor="is_b21ceecd2697e8706b2b48950abbccfe">
        <w:r>
          <w:rPr>
            <w:rStyle w:val="Hyperlink"/>
            <w:color w:val="4A3728"/>
          </w:rPr>
          <w:t>c. The Company of Allah ﷾ and Healthier Relationships</w:t>
        </w:r>
      </w:hyperlink>
    </w:p>
    <w:p>
      <w:pPr>
        <w:spacing w:before="144" w:after="48"/>
        <w:ind w:left="0"/>
        <w:sectPr>
          <w:headerReference w:type="default" r:id="rId11"/>
          <w:footerReference w:type="default" r:id="rId12"/>
          <w:pgSz w:w="11906" w:h="16838"/>
          <w:pgMar w:top="1786" w:right="1474" w:bottom="1871" w:left="1474" w:header="340" w:footer="544" w:gutter="0"/>
        </w:sectPr>
      </w:pPr>
      <w:hyperlink w:anchor="is_4bf76d037d5561984eb455d33280f177">
        <w:r>
          <w:rPr>
            <w:rStyle w:val="Hyperlink"/>
            <w:b/>
            <w:color w:val="4A3728"/>
          </w:rPr>
          <w:t>11. Closing Invitation to Study the Quran</w:t>
        </w:r>
      </w:hyperlink>
    </w:p>
    <w:p>
      <w:pPr>
        <w:keepNext/>
        <w:spacing w:before="0" w:after="170" w:line="240" w:lineRule="auto"/>
        <w:jc w:val="center"/>
      </w:pPr>
      <w:r>
        <w:drawing>
          <wp:inline xmlns:a="http://schemas.openxmlformats.org/drawingml/2006/main" xmlns:pic="http://schemas.openxmlformats.org/drawingml/2006/picture">
            <wp:extent cx="1440000" cy="324571"/>
            <wp:docPr id="1" name="Picture 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spacing w:before="0"/>
        <w:jc w:val="center"/>
      </w:pPr>
      <w:bookmarkStart w:id="1" w:name="is_c685b579c02b85a0ac067dbe4aa8320a"/>
      <w:r>
        <w:t>1. Introduction: Human Emotions, Healing, and Change</w:t>
      </w:r>
      <w:bookmarkEnd w:id="1"/>
    </w:p>
    <w:p>
      <w:pPr>
        <w:pStyle w:val="Heading2"/>
        <w:jc w:val="center"/>
      </w:pPr>
      <w:bookmarkStart w:id="2" w:name="is_ac9fc66e34658ddc974fcec0cd809f5c"/>
      <w:r>
        <w:t>a. Healing, Trauma, and the Possibility of Change</w:t>
      </w:r>
      <w:bookmarkEnd w:id="2"/>
    </w:p>
    <w:p>
      <w:pPr>
        <w:spacing w:line="372" w:lineRule="atLeast"/>
        <w:jc w:val="both"/>
      </w:pPr>
      <w:r>
        <w:rPr>
          <w:rFonts w:ascii="Amiri" w:hAnsi="Amiri" w:eastAsia="Amiri" w:cs="Scheherazade New"/>
          <w:b w:val="0"/>
          <w:i w:val="0"/>
        </w:rPr>
        <w:t>In Western psychology, you are the center of the universe. You are the most important character. In the Quran, Allah ﷿ is the most important entity. So your healing does not come from inside; it comes from outside. It comes from Allah ﵎. Is it possible that Allah ﷾ would command you to do something that, if you did it, would traumatize you?</w:t>
      </w:r>
      <w:r>
        <w:rPr>
          <w:rFonts w:ascii="Amiri" w:hAnsi="Amiri" w:eastAsia="Amiri" w:cs="Scheherazade New"/>
          <w:b w:val="0"/>
          <w:i w:val="0"/>
        </w:rPr>
        <w:t xml:space="preserve">We are now looking at these prophets and understanding that what they experienced was not a small amount of trauma. It was extreme—an extreme form of trauma. There is a lot of social media content about how toxic your mother is and what a narcissist your brother is. Allah ﷻ did not call Firaun a narcissist. Who calls himself God? Allah ﷿ said, </w:t>
      </w:r>
      <w:r>
        <w:rPr>
          <w:rStyle w:val="QuranCitation"/>
          <w:rFonts w:ascii="Amiri" w:hAnsi="Amiri" w:eastAsia="Amiri" w:cs="Scheherazade New"/>
        </w:rPr>
        <w:t xml:space="preserve">⁨“And speak unto him a gentle word, that peradventure he may heed or fear </w:t>
      </w:r>
      <w:r>
        <w:rPr>
          <w:rStyle w:val="QuranCitation"/>
          <w:rFonts w:ascii="Scheherazade New" w:hAnsi="Scheherazade New" w:eastAsia="Scheherazade New" w:cs="Scheherazade New"/>
          <w:b w:val="0"/>
          <w:bCs w:val="0"/>
          <w:i w:val="0"/>
          <w:iCs w:val="0"/>
          <w:kern w:val="2"/>
          <w:rtl w:val="0"/>
        </w:rPr>
        <w:t>⁧؜۝44⁩</w:t>
      </w:r>
      <w:r>
        <w:rPr>
          <w:rStyle w:val="QuranCitation"/>
          <w:rFonts w:ascii="Amiri" w:hAnsi="Amiri" w:eastAsia="Amiri" w:cs="Scheherazade New"/>
        </w:rPr>
        <w:t>”⁩</w:t>
      </w:r>
      <w:r>
        <w:rPr>
          <w:vertAlign w:val="superscript"/>
        </w:rPr>
        <w:footnoteReference w:id="1" w:customMarkFollows="1"/>
        <w:t>1</w:t>
      </w:r>
      <w:r>
        <w:rPr>
          <w:rStyle w:val="QuranCitation"/>
          <w:rFonts w:ascii="Amiri" w:hAnsi="Amiri" w:eastAsia="Amiri" w:cs="Scheherazade New"/>
        </w:rPr>
        <w:t xml:space="preserve"> (⁨20:44⁩)</w:t>
      </w:r>
      <w:r>
        <w:rPr>
          <w:rFonts w:ascii="Amiri" w:hAnsi="Amiri" w:eastAsia="Amiri" w:cs="Scheherazade New"/>
          <w:b w:val="0"/>
          <w:i w:val="0"/>
        </w:rPr>
        <w:t xml:space="preserve"> But in this new modern psychology, once you’re a narcissist or once you’re toxic, you’re radioactive. You can’t change. You’re done. Finished. The difference between us and the Christian creed is this: you’re broken, and you will always be broken. With us, you can break, and then you can fix again. And then you can break, and you can what? Fix again.</w:t>
      </w:r>
    </w:p>
    <w:p>
      <w:pPr>
        <w:keepNext/>
        <w:spacing w:before="283" w:after="283" w:line="240" w:lineRule="auto"/>
        <w:jc w:val="center"/>
      </w:pPr>
      <w:r>
        <w:drawing>
          <wp:inline xmlns:a="http://schemas.openxmlformats.org/drawingml/2006/main" xmlns:pic="http://schemas.openxmlformats.org/drawingml/2006/picture">
            <wp:extent cx="1512000" cy="251492"/>
            <wp:docPr id="2" name="Picture 2"/>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3" w:name="is_b22f0ca730347cd9eda0359816e1be0f"/>
      <w:r>
        <w:t>b. Human Emotions in the Quran</w:t>
      </w:r>
      <w:bookmarkEnd w:id="3"/>
    </w:p>
    <w:p>
      <w:pPr>
        <w:jc w:val="both"/>
      </w:pPr>
      <w:r>
        <w:rPr>
          <w:rFonts w:ascii="Amiri" w:hAnsi="Amiri" w:eastAsia="Amiri" w:cs="Scheherazade New"/>
          <w:b w:val="0"/>
          <w:i w:val="0"/>
        </w:rPr>
        <w:t xml:space="preserve">The thing I wish to talk to you about today is a very heavy subject: human emotions in the Quran. </w:t>
      </w:r>
    </w:p>
    <w:p>
      <w:pPr>
        <w:spacing w:line="372" w:lineRule="atLeast"/>
        <w:ind w:left="600" w:right="600"/>
        <w:jc w:val="center"/>
      </w:pPr>
      <w:r>
        <w:rPr>
          <w:rStyle w:val="QuranCitation"/>
          <w:rFonts w:ascii="Scheherazade New" w:hAnsi="Scheherazade New" w:eastAsia="Scheherazade New" w:cs="Scheherazade New"/>
          <w:rtl/>
        </w:rPr>
        <w:t xml:space="preserve">⁨﴿قَالَ رَبِّ ٱشْرَحْ لِى صَدْرِى </w:t>
      </w:r>
      <w:r>
        <w:rPr>
          <w:rStyle w:val="QuranCitation"/>
          <w:rFonts w:ascii="Scheherazade New" w:hAnsi="Scheherazade New" w:eastAsia="Scheherazade New" w:cs="Scheherazade New"/>
          <w:b w:val="0"/>
          <w:bCs w:val="0"/>
          <w:i w:val="0"/>
          <w:iCs w:val="0"/>
          <w:kern w:val="2"/>
          <w:rtl w:val="0"/>
        </w:rPr>
        <w:t>⁧؜۝٢٥⁩</w:t>
      </w:r>
      <w:r>
        <w:rPr>
          <w:rStyle w:val="QuranCitation"/>
          <w:rFonts w:ascii="Scheherazade New" w:hAnsi="Scheherazade New" w:eastAsia="Scheherazade New" w:cs="Scheherazade New"/>
          <w:rtl/>
        </w:rPr>
        <w:t xml:space="preserve"> وَيَسِّرْ لِىٓ أَمْرِى </w:t>
      </w:r>
      <w:r>
        <w:rPr>
          <w:rStyle w:val="QuranCitation"/>
          <w:rFonts w:ascii="Scheherazade New" w:hAnsi="Scheherazade New" w:eastAsia="Scheherazade New" w:cs="Scheherazade New"/>
          <w:b w:val="0"/>
          <w:bCs w:val="0"/>
          <w:i w:val="0"/>
          <w:iCs w:val="0"/>
          <w:kern w:val="2"/>
          <w:rtl w:val="0"/>
        </w:rPr>
        <w:t>⁧؜۝٢٦⁩</w:t>
      </w:r>
      <w:r>
        <w:rPr>
          <w:rStyle w:val="QuranCitation"/>
          <w:rFonts w:ascii="Scheherazade New" w:hAnsi="Scheherazade New" w:eastAsia="Scheherazade New" w:cs="Scheherazade New"/>
          <w:rtl/>
        </w:rPr>
        <w:t xml:space="preserve"> وَٱحْلُلْ عُقْدَةً مِّن لِّسَانِى </w:t>
      </w:r>
      <w:r>
        <w:rPr>
          <w:rStyle w:val="QuranCitation"/>
          <w:rFonts w:ascii="Scheherazade New" w:hAnsi="Scheherazade New" w:eastAsia="Scheherazade New" w:cs="Scheherazade New"/>
          <w:b w:val="0"/>
          <w:bCs w:val="0"/>
          <w:i w:val="0"/>
          <w:iCs w:val="0"/>
          <w:kern w:val="2"/>
          <w:rtl w:val="0"/>
        </w:rPr>
        <w:t>⁧؜۝٢٧⁩</w:t>
      </w:r>
      <w:r>
        <w:rPr>
          <w:rStyle w:val="QuranCitation"/>
          <w:rFonts w:ascii="Scheherazade New" w:hAnsi="Scheherazade New" w:eastAsia="Scheherazade New" w:cs="Scheherazade New"/>
          <w:rtl/>
        </w:rPr>
        <w:t xml:space="preserve"> يَفْقَهُوا۟ قَوْلِى </w:t>
      </w:r>
      <w:r>
        <w:rPr>
          <w:rStyle w:val="QuranCitation"/>
          <w:rFonts w:ascii="Scheherazade New" w:hAnsi="Scheherazade New" w:eastAsia="Scheherazade New" w:cs="Scheherazade New"/>
          <w:b w:val="0"/>
          <w:bCs w:val="0"/>
          <w:i w:val="0"/>
          <w:iCs w:val="0"/>
          <w:kern w:val="2"/>
          <w:rtl w:val="0"/>
        </w:rPr>
        <w:t>⁧؜۝٢٨⁩</w:t>
      </w:r>
      <w:r>
        <w:rPr>
          <w:rStyle w:val="QuranCitation"/>
          <w:rFonts w:ascii="Scheherazade New" w:hAnsi="Scheherazade New" w:eastAsia="Scheherazade New" w:cs="Scheherazade New"/>
          <w:rtl/>
        </w:rPr>
        <w:t>﴾⁩</w:t>
      </w:r>
      <w:r>
        <w:rPr>
          <w:vertAlign w:val="superscript"/>
        </w:rPr>
        <w:footnoteReference w:id="2" w:customMarkFollows="1"/>
        <w:t>2</w:t>
      </w:r>
    </w:p>
    <w:p>
      <w:pPr>
        <w:ind w:left="600" w:right="600"/>
        <w:jc w:val="center"/>
      </w:pPr>
      <w:r>
        <w:rPr>
          <w:rStyle w:val="QuranCitation"/>
          <w:rFonts w:ascii="Amiri" w:hAnsi="Amiri" w:eastAsia="Amiri" w:cs="Scheherazade New"/>
          <w:sz w:val="20"/>
        </w:rPr>
        <w:t xml:space="preserve">⁨(Moses) said: My Lord! relieve my mind </w:t>
      </w:r>
      <w:r>
        <w:rPr>
          <w:rStyle w:val="QuranCitation"/>
          <w:rFonts w:ascii="Scheherazade New" w:hAnsi="Scheherazade New" w:eastAsia="Scheherazade New" w:cs="Scheherazade New"/>
          <w:b w:val="0"/>
          <w:bCs w:val="0"/>
          <w:i w:val="0"/>
          <w:iCs w:val="0"/>
          <w:kern w:val="2"/>
          <w:sz w:val="20"/>
          <w:rtl w:val="0"/>
        </w:rPr>
        <w:t>⁧؜۝25⁩</w:t>
      </w:r>
      <w:r>
        <w:rPr>
          <w:rStyle w:val="QuranCitation"/>
          <w:rFonts w:ascii="Amiri" w:hAnsi="Amiri" w:eastAsia="Amiri" w:cs="Scheherazade New"/>
          <w:sz w:val="20"/>
        </w:rPr>
        <w:t xml:space="preserve"> And ease my task for me </w:t>
      </w:r>
      <w:r>
        <w:rPr>
          <w:rStyle w:val="QuranCitation"/>
          <w:rFonts w:ascii="Scheherazade New" w:hAnsi="Scheherazade New" w:eastAsia="Scheherazade New" w:cs="Scheherazade New"/>
          <w:b w:val="0"/>
          <w:bCs w:val="0"/>
          <w:i w:val="0"/>
          <w:iCs w:val="0"/>
          <w:kern w:val="2"/>
          <w:sz w:val="20"/>
          <w:rtl w:val="0"/>
        </w:rPr>
        <w:t>⁧؜۝26⁩</w:t>
      </w:r>
      <w:r>
        <w:rPr>
          <w:rStyle w:val="QuranCitation"/>
          <w:rFonts w:ascii="Amiri" w:hAnsi="Amiri" w:eastAsia="Amiri" w:cs="Scheherazade New"/>
          <w:sz w:val="20"/>
        </w:rPr>
        <w:t xml:space="preserve"> And loose a knot from my tongue </w:t>
      </w:r>
      <w:r>
        <w:rPr>
          <w:rStyle w:val="QuranCitation"/>
          <w:rFonts w:ascii="Scheherazade New" w:hAnsi="Scheherazade New" w:eastAsia="Scheherazade New" w:cs="Scheherazade New"/>
          <w:b w:val="0"/>
          <w:bCs w:val="0"/>
          <w:i w:val="0"/>
          <w:iCs w:val="0"/>
          <w:kern w:val="2"/>
          <w:sz w:val="20"/>
          <w:rtl w:val="0"/>
        </w:rPr>
        <w:t>⁧؜۝27⁩</w:t>
      </w:r>
      <w:r>
        <w:rPr>
          <w:rStyle w:val="QuranCitation"/>
          <w:rFonts w:ascii="Amiri" w:hAnsi="Amiri" w:eastAsia="Amiri" w:cs="Scheherazade New"/>
          <w:sz w:val="20"/>
        </w:rPr>
        <w:t xml:space="preserve"> That they may understand my saying </w:t>
      </w:r>
      <w:r>
        <w:rPr>
          <w:rStyle w:val="QuranCitation"/>
          <w:rFonts w:ascii="Scheherazade New" w:hAnsi="Scheherazade New" w:eastAsia="Scheherazade New" w:cs="Scheherazade New"/>
          <w:b w:val="0"/>
          <w:bCs w:val="0"/>
          <w:i w:val="0"/>
          <w:iCs w:val="0"/>
          <w:kern w:val="2"/>
          <w:sz w:val="20"/>
          <w:rtl w:val="0"/>
        </w:rPr>
        <w:t>⁧؜۝28⁩</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Taa-Haa (20): verses 25-28 (partial)⁩</w:t>
      </w:r>
    </w:p>
    <w:p>
      <w:pPr>
        <w:jc w:val="both"/>
      </w:pPr>
      <w:r>
        <w:rPr>
          <w:rFonts w:ascii="Amiri" w:hAnsi="Amiri" w:eastAsia="Amiri" w:cs="Scheherazade New"/>
          <w:b w:val="0"/>
          <w:i w:val="0"/>
        </w:rPr>
        <w:t xml:space="preserve">آمِينَ يَا رَبَّ الْعَالَمِينَ. </w:t>
      </w:r>
      <w:r>
        <w:rPr>
          <w:rFonts w:ascii="Amiri" w:hAnsi="Amiri" w:eastAsia="Amiri" w:cs="Scheherazade New"/>
          <w:b w:val="0"/>
          <w:i w:val="0"/>
        </w:rPr>
        <w:t>السَّلَامُ عَلَيْكُمْ وَرَحْمَةُ اللَّهِ تَعَالَى وَبَرَكَاتُهُ، everyone.</w:t>
      </w:r>
    </w:p>
    <w:p>
      <w:pPr>
        <w:keepNext w:val="0"/>
        <w:spacing w:before="283" w:after="283" w:line="240" w:lineRule="auto"/>
        <w:jc w:val="center"/>
        <w:sectPr>
          <w:headerReference w:type="default" r:id="rId16"/>
          <w:footerReference w:type="default" r:id="rId17"/>
          <w:pgSz w:w="11906" w:h="16838"/>
          <w:pgMar w:top="2239" w:right="1474" w:bottom="1871" w:left="1474" w:header="1729" w:footer="544" w:gutter="0"/>
        </w:sectPr>
      </w:pPr>
      <w:r>
        <w:drawing>
          <wp:inline xmlns:a="http://schemas.openxmlformats.org/drawingml/2006/main" xmlns:pic="http://schemas.openxmlformats.org/drawingml/2006/picture">
            <wp:extent cx="2016000" cy="288000"/>
            <wp:docPr id="3" name="Picture 3"/>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16000" cy="288000"/>
                    </a:xfrm>
                    <a:prstGeom prst="rect"/>
                  </pic:spPr>
                </pic:pic>
              </a:graphicData>
            </a:graphic>
          </wp:inline>
        </w:drawing>
      </w:r>
    </w:p>
    <w:p>
      <w:pPr>
        <w:keepNext/>
        <w:spacing w:before="0" w:after="170" w:line="240" w:lineRule="auto"/>
        <w:jc w:val="center"/>
      </w:pPr>
      <w:r>
        <w:drawing>
          <wp:inline xmlns:a="http://schemas.openxmlformats.org/drawingml/2006/main" xmlns:pic="http://schemas.openxmlformats.org/drawingml/2006/picture">
            <wp:extent cx="1440000" cy="324571"/>
            <wp:docPr id="4" name="Picture 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spacing w:before="0"/>
        <w:jc w:val="center"/>
      </w:pPr>
      <w:bookmarkStart w:id="4" w:name="is_dacd85183549a0d40d4a9401ce6eeb21"/>
      <w:r>
        <w:t>2. Local Encounters and Choosing a Topic</w:t>
      </w:r>
      <w:bookmarkEnd w:id="4"/>
    </w:p>
    <w:p>
      <w:pPr>
        <w:pStyle w:val="Heading2"/>
        <w:jc w:val="center"/>
      </w:pPr>
      <w:bookmarkStart w:id="5" w:name="is_7dc1747662828034ceb089a46cad6973"/>
      <w:r>
        <w:t>a. A Visit to a School</w:t>
      </w:r>
      <w:bookmarkEnd w:id="5"/>
    </w:p>
    <w:p>
      <w:pPr>
        <w:jc w:val="both"/>
      </w:pPr>
      <w:r>
        <w:rPr>
          <w:rFonts w:ascii="Amiri" w:hAnsi="Amiri" w:eastAsia="Amiri" w:cs="Scheherazade New"/>
          <w:b w:val="0"/>
          <w:i w:val="0"/>
        </w:rPr>
        <w:t>This morning, I want to share some highlights from my experience in Belgium and the Netherlands. One highlight was visiting a school. I heard all the children playing and everyone speaking Dutch, though I don’t know any Dutch. We were about to leave, but decided to stop by one of the classrooms. We stood just outside while the teacher continued teaching. Ibn Saeed went in and got permission, and the door was open, so the children could hear me speaking English with my colleague.</w:t>
      </w:r>
    </w:p>
    <w:p>
      <w:pPr>
        <w:jc w:val="both"/>
      </w:pPr>
      <w:r>
        <w:rPr>
          <w:rFonts w:ascii="Amiri" w:hAnsi="Amiri" w:eastAsia="Amiri" w:cs="Scheherazade New"/>
          <w:b w:val="0"/>
          <w:i w:val="0"/>
        </w:rPr>
        <w:t>A child in the back row looked at me happily and said, “You speak English?” I was supposed to be the one surprised that he spoke English, but he was surprised that I did. He asked again, “You speak English?” I replied, “You speak English?” He said, “Yeah.” So I sat with him at the back of the class, and we started talking. I asked, “How did you learn English?” He said, “YouTube.” I said, “No. What do you watch on YouTube?” He said, “I don’t want to tell you.”</w:t>
      </w:r>
    </w:p>
    <w:p>
      <w:pPr>
        <w:jc w:val="both"/>
      </w:pPr>
      <w:r>
        <w:rPr>
          <w:rFonts w:ascii="Amiri" w:hAnsi="Amiri" w:eastAsia="Amiri" w:cs="Scheherazade New"/>
          <w:b w:val="0"/>
          <w:i w:val="0"/>
        </w:rPr>
        <w:t>We kept talking, and then, just for fun, I said, “You know what? I think I’m on YouTube.” He said, “No.” So I took out my phone and looked myself up on YouTube. He said, “That’s you! Wait, my dad has seen you.” Then he started doing a facial recognition check, just to verify that it was me.</w:t>
      </w:r>
    </w:p>
    <w:p>
      <w:pPr>
        <w:jc w:val="both"/>
      </w:pPr>
      <w:r>
        <w:rPr>
          <w:rFonts w:ascii="Amiri" w:hAnsi="Amiri" w:eastAsia="Amiri" w:cs="Scheherazade New"/>
          <w:b w:val="0"/>
          <w:i w:val="0"/>
        </w:rPr>
        <w:t>Meanwhile, the rest of the children were staring, and for some reason the teacher put me up on the classroom screen. He put on one of those cartoon-animation voiceover videos, so there was a cartoon version of me. One of the girls said, “It’s that guy!” It was a really fun experience with those children, alhamdulillah. There was lots and lots of fun.</w:t>
      </w:r>
    </w:p>
    <w:p>
      <w:pPr>
        <w:keepNext/>
        <w:spacing w:before="283" w:after="283" w:line="240" w:lineRule="auto"/>
        <w:jc w:val="center"/>
      </w:pPr>
      <w:r>
        <w:drawing>
          <wp:inline xmlns:a="http://schemas.openxmlformats.org/drawingml/2006/main" xmlns:pic="http://schemas.openxmlformats.org/drawingml/2006/picture">
            <wp:extent cx="1512000" cy="251492"/>
            <wp:docPr id="5" name="Picture 5"/>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6" w:name="is_f6377c64b08c32246bdc1df988c2818c"/>
      <w:r>
        <w:t>b. A Conversation After the Khutbah</w:t>
      </w:r>
      <w:bookmarkEnd w:id="6"/>
    </w:p>
    <w:p>
      <w:pPr>
        <w:jc w:val="both"/>
      </w:pPr>
      <w:r>
        <w:rPr>
          <w:rFonts w:ascii="Amiri" w:hAnsi="Amiri" w:eastAsia="Amiri" w:cs="Scheherazade New"/>
          <w:b w:val="0"/>
          <w:i w:val="0"/>
        </w:rPr>
        <w:t>The second experience was after a khutbah at the masjid. A lot of people came up to me and said salam. Then a young man came up and said, “That’s good content. Are you on TikTok?” I said, “I don’t know.” He said, “I’ll find your TikTok. It’s good stuff. I like you.” So I felt very validated by the 14-year-old. But anyway, Alhamdulillah, it’s good to be here.</w:t>
      </w:r>
    </w:p>
    <w:p>
      <w:pPr>
        <w:keepNext/>
        <w:spacing w:before="283" w:after="283" w:line="240" w:lineRule="auto"/>
        <w:jc w:val="center"/>
      </w:pPr>
      <w:r>
        <w:drawing>
          <wp:inline xmlns:a="http://schemas.openxmlformats.org/drawingml/2006/main" xmlns:pic="http://schemas.openxmlformats.org/drawingml/2006/picture">
            <wp:extent cx="1512000" cy="251492"/>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7" w:name="is_fd817f334890a656fa15e5d2d91059c1"/>
      <w:r>
        <w:t>c. Why Study Human Emotions in the Qur’an?</w:t>
      </w:r>
      <w:bookmarkEnd w:id="7"/>
    </w:p>
    <w:p>
      <w:pPr>
        <w:jc w:val="both"/>
      </w:pPr>
      <w:r>
        <w:rPr>
          <w:rFonts w:ascii="Amiri" w:hAnsi="Amiri" w:eastAsia="Amiri" w:cs="Scheherazade New"/>
          <w:b w:val="0"/>
          <w:i w:val="0"/>
        </w:rPr>
        <w:t>I was actually very confused about what topic I should share with you. There are a number of subjects I’ve been wanting to give a lecture about, from the Qur’an and from my observations, but I was holding back and hadn’t decided. The reason I hadn’t decided is that I like to come to a community and observe what’s going on as much as I can before choosing what to talk about. So, this topic was chosen an hour ago. It’s going to be pretty bad, but that’s—that’s your fault. Okay. The thing I wish to talk to you about today is a very heavy subject. It’s something I’ve been studying on and off for a few years, but, Insha’Allah, my team and I are going to dedicate ourselves to studying this subject, I think probably for the next four or five months, at least, full-time. In the Qur’an. And that is human emotions in the Qur’an: how to understand Allah ﵎’s commentary on human emotion in the Qur’an. I’m just picking one of those emotions today, or one of those human experiences—not all of them—because before I get into the subject, I want to share just one basic foundational issue with you.</w:t>
      </w:r>
    </w:p>
    <w:p>
      <w:pPr>
        <w:keepNext w:val="0"/>
        <w:spacing w:before="283" w:after="283" w:line="240" w:lineRule="auto"/>
        <w:jc w:val="center"/>
        <w:sectPr>
          <w:headerReference w:type="default" r:id="rId18"/>
          <w:footerReference w:type="default" r:id="rId19"/>
          <w:pgSz w:w="11906" w:h="16838"/>
          <w:pgMar w:top="2239" w:right="1474" w:bottom="1871" w:left="1474" w:header="1729" w:footer="544" w:gutter="0"/>
        </w:sectPr>
      </w:pPr>
      <w:r>
        <w:drawing>
          <wp:inline xmlns:a="http://schemas.openxmlformats.org/drawingml/2006/main" xmlns:pic="http://schemas.openxmlformats.org/drawingml/2006/picture">
            <wp:extent cx="2016000" cy="288000"/>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16000" cy="288000"/>
                    </a:xfrm>
                    <a:prstGeom prst="rect"/>
                  </pic:spPr>
                </pic:pic>
              </a:graphicData>
            </a:graphic>
          </wp:inline>
        </w:drawing>
      </w:r>
    </w:p>
    <w:p>
      <w:pPr>
        <w:keepNext/>
        <w:spacing w:before="0" w:after="170" w:line="240" w:lineRule="auto"/>
        <w:jc w:val="center"/>
      </w:pPr>
      <w:r>
        <w:drawing>
          <wp:inline xmlns:a="http://schemas.openxmlformats.org/drawingml/2006/main" xmlns:pic="http://schemas.openxmlformats.org/drawingml/2006/picture">
            <wp:extent cx="1440000" cy="324571"/>
            <wp:docPr id="8" name="Picture 8"/>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spacing w:before="0"/>
        <w:jc w:val="center"/>
      </w:pPr>
      <w:bookmarkStart w:id="8" w:name="is_dde4b1a53edfe14720f06ca0541ce1b4"/>
      <w:r>
        <w:t>3. Western Psychology and the Quranic Starting Point</w:t>
      </w:r>
      <w:bookmarkEnd w:id="8"/>
    </w:p>
    <w:p>
      <w:pPr>
        <w:pStyle w:val="Heading2"/>
        <w:jc w:val="center"/>
      </w:pPr>
      <w:bookmarkStart w:id="9" w:name="is_c36d100d5571e5cf54722b5177e1cdfe"/>
      <w:r>
        <w:t>a. Western Psychology and the Idea of a Broken Person</w:t>
      </w:r>
      <w:bookmarkEnd w:id="9"/>
    </w:p>
    <w:p>
      <w:pPr>
        <w:jc w:val="both"/>
      </w:pPr>
      <w:r>
        <w:rPr>
          <w:rFonts w:ascii="Amiri" w:hAnsi="Amiri" w:eastAsia="Amiri" w:cs="Scheherazade New"/>
          <w:b w:val="0"/>
          <w:i w:val="0"/>
        </w:rPr>
        <w:t>A lot of people going through a difficult time today are told, “Go speak to a therapist. Go speak to a counselor. Go speak to some mental health professional.” You’re depressed, you have anxiety, you have trauma, you have something, and you need to speak to some kind of counselor, right? I don’t disagree. I don’t disagree. However, it’s very important to understand that Western psychology—that is, psychology in Europe, America, Canada, Australia, and the Western world—and the universities producing people qualified in psychology are based on a foundation involving عَقِيدَةٌ (ʿaqīdah : creed) documents from the founders of Western psychology. There are a few things we have to note about Western psychology. The most important thing for you is you. The center of the universe is you. Your world is yours. To understand whatever you’re experiencing, we have to understand you better. So we go back into your past and find out what happened in your childhood, what your mother was like, what your father was like, and what your experiences were like. “Oh, that was a trauma you experienced when you were five years old, and this is a trauma that happened to you when you were ten, and this is what happened to you as a teenager. You had this trauma, and this trauma, and this trauma, and this trauma, and these traumas shaped you. That’s why you are the way you are,” and so on. Basically, the therapist—not every therapist, but generally; I’m generalizing here—is exploring an entire universe that exists inside you. Then, based on that, they’ll say, “Because you have these experiences, this is what we can do.” Many people have pioneered this field, but one particular person considered the father of Western psychology is Freud. I think everybody here knows that. This isn’t a lecture about Freud, I promise you. But one thing you do need to know about Freud is that he is the secular version of Christianity. I’ll explain in a second what that means. Freud, according to me, is the secular version of what? The Christian creed—Christianity. Why? Christians believe that Adam ﵇ disobeyed God; the image of God was broken, Adam was shattered, and he was brought to the earth broken and in sin. So he was born in sin, and no matter what he does, he will always be broken. He can do all the good in the world, but it will never be good enough: he will remain broken, and all his children are born broken. That’s why they are all born with original sin. This can never be fixed. It doesn’t matter how much charity they give, how kind they are, how good they are, how honest they are, or how truthful they are; none of that matters. They are still drowned in sin. They are all broken, and the only thing that can fix it is God Himself. So God decided to slaughter His own son to fix this problem. The problem started with Adam, and the only thing that could solve it was the sacrifice of God’s Son. Finally, humans are no longer broken if they accept Jesus ﵇ as Lord and Savior. That’s the Christian idea. But one thing I want you to remember from this idea is that all human beings start broken. The starting point is broken. In Freud’s psychology, all human beings start traumatized. All of them. We all have a complex. We all have issues. Nobody is normal. You spend your entire life undoing your own trauma. There’s no such thing as normal. There’s no such thing. Now, this is something the two have in common: all human beings are broken. One says they are spiritually broken; the other says they are psychologically broken, but they are still broken.</w:t>
      </w:r>
    </w:p>
    <w:p>
      <w:pPr>
        <w:keepNext/>
        <w:spacing w:before="283" w:after="283" w:line="240" w:lineRule="auto"/>
        <w:jc w:val="center"/>
      </w:pPr>
      <w:r>
        <w:drawing>
          <wp:inline xmlns:a="http://schemas.openxmlformats.org/drawingml/2006/main" xmlns:pic="http://schemas.openxmlformats.org/drawingml/2006/picture">
            <wp:extent cx="1512000" cy="251492"/>
            <wp:docPr id="9" name="Picture 9"/>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10" w:name="is_3e779afbe436d792fa6a257f11864930"/>
      <w:r>
        <w:t>b. The Fitra and the Need for Quranic Psychology</w:t>
      </w:r>
      <w:bookmarkEnd w:id="10"/>
    </w:p>
    <w:p>
      <w:pPr>
        <w:spacing w:line="372" w:lineRule="atLeast"/>
        <w:jc w:val="both"/>
      </w:pPr>
      <w:r>
        <w:rPr>
          <w:rFonts w:ascii="Amiri" w:hAnsi="Amiri" w:eastAsia="Amiri" w:cs="Scheherazade New"/>
          <w:b w:val="0"/>
          <w:i w:val="0"/>
        </w:rPr>
        <w:t xml:space="preserve">There is a very famous hadith of the Prophet ﷺ. I think everybody here knows it: </w:t>
      </w:r>
      <w:r>
        <w:rPr>
          <w:rStyle w:val="HadithCitation"/>
          <w:rFonts w:ascii="Scheherazade New" w:hAnsi="Scheherazade New" w:eastAsia="Scheherazade New" w:cs="Scheherazade New"/>
          <w:rtl/>
        </w:rPr>
        <w:t>⁨«كُلُّ مَوْلُودٍ يُولَدُ عَلَى الْفِطْرَةِ»⁩</w:t>
      </w:r>
      <w:r>
        <w:rPr>
          <w:vertAlign w:val="superscript"/>
        </w:rPr>
        <w:footnoteReference w:id="3" w:customMarkFollows="1"/>
        <w:t>3</w:t>
      </w:r>
      <w:r>
        <w:rPr>
          <w:rFonts w:ascii="Amiri" w:hAnsi="Amiri" w:eastAsia="Amiri" w:cs="Scheherazade New"/>
          <w:b w:val="0"/>
          <w:i w:val="0"/>
        </w:rPr>
        <w:t>—</w:t>
      </w:r>
      <w:r>
        <w:rPr>
          <w:rStyle w:val="HadithCitation"/>
          <w:rFonts w:ascii="Amiri" w:hAnsi="Amiri" w:eastAsia="Amiri" w:cs="Scheherazade New"/>
        </w:rPr>
        <w:t>⁨“Every newborn is born on the fitra.”⁩</w:t>
      </w:r>
      <w:r>
        <w:rPr>
          <w:vertAlign w:val="superscript"/>
        </w:rPr>
        <w:footnoteReference w:id="4" w:customMarkFollows="1"/>
        <w:t>3</w:t>
      </w:r>
      <w:r>
        <w:rPr>
          <w:rFonts w:ascii="Amiri" w:hAnsi="Amiri" w:eastAsia="Amiri" w:cs="Scheherazade New"/>
          <w:b w:val="0"/>
          <w:i w:val="0"/>
        </w:rPr>
        <w:t xml:space="preserve"> The Quran says: </w:t>
      </w:r>
    </w:p>
    <w:p>
      <w:pPr>
        <w:spacing w:line="372" w:lineRule="atLeast"/>
        <w:ind w:left="600" w:right="600"/>
        <w:jc w:val="center"/>
      </w:pPr>
      <w:r>
        <w:rPr>
          <w:rStyle w:val="QuranCitation"/>
          <w:rFonts w:ascii="Scheherazade New" w:hAnsi="Scheherazade New" w:eastAsia="Scheherazade New" w:cs="Scheherazade New"/>
          <w:rtl/>
        </w:rPr>
        <w:t xml:space="preserve">⁨﴿فَأَقِمْ وَجْهَكَ لِلدِّينِ حَنِيفًا فِطْرَتَ ٱللَّهِ ٱلَّتِى فَطَرَ ٱلنَّاسَ عَلَيْهَا لَا تَبْدِيلَ لِخَلْقِ ٱللَّهِ ذَٰلِكَ ٱلدِّينُ ٱلْقَيِّمُ وَلَٰكِنَّ أَكْثَرَ ٱلنَّاسِ لَا يَعْلَمُونَ </w:t>
      </w:r>
      <w:r>
        <w:rPr>
          <w:rStyle w:val="QuranCitation"/>
          <w:rFonts w:ascii="Scheherazade New" w:hAnsi="Scheherazade New" w:eastAsia="Scheherazade New" w:cs="Scheherazade New"/>
          <w:b w:val="0"/>
          <w:bCs w:val="0"/>
          <w:i w:val="0"/>
          <w:iCs w:val="0"/>
          <w:kern w:val="2"/>
          <w:rtl w:val="0"/>
        </w:rPr>
        <w:t>⁧؜۝٣٠⁩</w:t>
      </w:r>
      <w:r>
        <w:rPr>
          <w:rStyle w:val="QuranCitation"/>
          <w:rFonts w:ascii="Scheherazade New" w:hAnsi="Scheherazade New" w:eastAsia="Scheherazade New" w:cs="Scheherazade New"/>
          <w:rtl/>
        </w:rPr>
        <w:t>﴾⁩</w:t>
      </w:r>
      <w:r>
        <w:rPr>
          <w:vertAlign w:val="superscript"/>
        </w:rPr>
        <w:footnoteReference w:id="5" w:customMarkFollows="1"/>
        <w:t>4</w:t>
      </w:r>
    </w:p>
    <w:p>
      <w:pPr>
        <w:ind w:left="600" w:right="600"/>
        <w:jc w:val="center"/>
      </w:pPr>
      <w:r>
        <w:rPr>
          <w:rStyle w:val="QuranCitation"/>
          <w:rFonts w:ascii="Amiri" w:hAnsi="Amiri" w:eastAsia="Amiri" w:cs="Scheherazade New"/>
          <w:sz w:val="20"/>
        </w:rPr>
        <w:t xml:space="preserve">⁨So set thy purpose (O Muhammad) for religion as a man by nature upright - the nature (framed) of Allah, in which He hath created man. There is no altering (the laws of) Allah's creation. That is the right religion, but most men know not </w:t>
      </w:r>
      <w:r>
        <w:rPr>
          <w:rStyle w:val="QuranCitation"/>
          <w:rFonts w:ascii="Scheherazade New" w:hAnsi="Scheherazade New" w:eastAsia="Scheherazade New" w:cs="Scheherazade New"/>
          <w:b w:val="0"/>
          <w:bCs w:val="0"/>
          <w:i w:val="0"/>
          <w:iCs w:val="0"/>
          <w:kern w:val="2"/>
          <w:sz w:val="20"/>
          <w:rtl w:val="0"/>
        </w:rPr>
        <w:t>⁧؜۝30⁩</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Ar-Room (30): verse 30 (partial)⁩</w:t>
      </w:r>
    </w:p>
    <w:p>
      <w:pPr>
        <w:jc w:val="both"/>
      </w:pPr>
      <w:r>
        <w:rPr>
          <w:rFonts w:ascii="Amiri" w:hAnsi="Amiri" w:eastAsia="Amiri" w:cs="Scheherazade New"/>
          <w:b w:val="0"/>
          <w:i w:val="0"/>
        </w:rPr>
        <w:t>Meaning, «</w:t>
      </w:r>
      <w:r>
        <w:rPr>
          <w:rFonts w:ascii="Amiri" w:hAnsi="Amiri" w:eastAsia="Amiri" w:cs="Scheherazade New"/>
          <w:b w:val="0"/>
          <w:i w:val="0"/>
        </w:rPr>
        <w:t>The beautiful, perfect nature of Allah.</w:t>
      </w:r>
      <w:r>
        <w:rPr>
          <w:rFonts w:ascii="Amiri" w:hAnsi="Amiri" w:eastAsia="Amiri" w:cs="Scheherazade New"/>
          <w:b w:val="0"/>
          <w:i w:val="0"/>
        </w:rPr>
        <w:t xml:space="preserve">» And Allah ﵎ used that nature to create human beings: </w:t>
      </w:r>
    </w:p>
    <w:p>
      <w:pPr>
        <w:spacing w:line="372" w:lineRule="atLeast"/>
        <w:ind w:left="600" w:right="600"/>
        <w:jc w:val="center"/>
      </w:pPr>
      <w:r>
        <w:rPr>
          <w:rStyle w:val="QuranCitation"/>
          <w:rFonts w:ascii="Scheherazade New" w:hAnsi="Scheherazade New" w:eastAsia="Scheherazade New" w:cs="Scheherazade New"/>
          <w:rtl/>
        </w:rPr>
        <w:t xml:space="preserve">⁨﴿لَقَدْ خَلَقْنَا ٱلْإِنسَٰنَ فِىٓ أَحْسَنِ تَقْوِيمٍ </w:t>
      </w:r>
      <w:r>
        <w:rPr>
          <w:rStyle w:val="QuranCitation"/>
          <w:rFonts w:ascii="Scheherazade New" w:hAnsi="Scheherazade New" w:eastAsia="Scheherazade New" w:cs="Scheherazade New"/>
          <w:b w:val="0"/>
          <w:bCs w:val="0"/>
          <w:i w:val="0"/>
          <w:iCs w:val="0"/>
          <w:kern w:val="2"/>
          <w:rtl w:val="0"/>
        </w:rPr>
        <w:t>⁧؜۝٤⁩</w:t>
      </w:r>
      <w:r>
        <w:rPr>
          <w:rStyle w:val="QuranCitation"/>
          <w:rFonts w:ascii="Scheherazade New" w:hAnsi="Scheherazade New" w:eastAsia="Scheherazade New" w:cs="Scheherazade New"/>
          <w:rtl/>
        </w:rPr>
        <w:t>﴾⁩</w:t>
      </w:r>
      <w:r>
        <w:rPr>
          <w:vertAlign w:val="superscript"/>
        </w:rPr>
        <w:footnoteReference w:id="6" w:customMarkFollows="1"/>
        <w:t>5</w:t>
      </w:r>
    </w:p>
    <w:p>
      <w:pPr>
        <w:ind w:left="600" w:right="600"/>
        <w:jc w:val="center"/>
      </w:pPr>
      <w:r>
        <w:rPr>
          <w:rStyle w:val="QuranCitation"/>
          <w:rFonts w:ascii="Amiri" w:hAnsi="Amiri" w:eastAsia="Amiri" w:cs="Scheherazade New"/>
          <w:sz w:val="20"/>
        </w:rPr>
        <w:t xml:space="preserve">⁨Surely We created man of the best stature </w:t>
      </w:r>
      <w:r>
        <w:rPr>
          <w:rStyle w:val="QuranCitation"/>
          <w:rFonts w:ascii="Scheherazade New" w:hAnsi="Scheherazade New" w:eastAsia="Scheherazade New" w:cs="Scheherazade New"/>
          <w:b w:val="0"/>
          <w:bCs w:val="0"/>
          <w:i w:val="0"/>
          <w:iCs w:val="0"/>
          <w:kern w:val="2"/>
          <w:sz w:val="20"/>
          <w:rtl w:val="0"/>
        </w:rPr>
        <w:t>⁧؜۝4⁩</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At-Tin (95): verse 4⁩</w:t>
      </w:r>
    </w:p>
    <w:p>
      <w:pPr>
        <w:spacing w:line="372" w:lineRule="atLeast"/>
        <w:jc w:val="both"/>
      </w:pPr>
      <w:r>
        <w:rPr>
          <w:rStyle w:val="QuranCitation"/>
          <w:rFonts w:ascii="Amiri" w:hAnsi="Amiri" w:eastAsia="Amiri" w:cs="Scheherazade New"/>
        </w:rPr>
        <w:t xml:space="preserve">⁨“Surely We created man of the best stature </w:t>
      </w:r>
      <w:r>
        <w:rPr>
          <w:rStyle w:val="QuranCitation"/>
          <w:rFonts w:ascii="Scheherazade New" w:hAnsi="Scheherazade New" w:eastAsia="Scheherazade New" w:cs="Scheherazade New"/>
          <w:b w:val="0"/>
          <w:bCs w:val="0"/>
          <w:i w:val="0"/>
          <w:iCs w:val="0"/>
          <w:kern w:val="2"/>
          <w:rtl w:val="0"/>
        </w:rPr>
        <w:t>⁧؜۝4⁩</w:t>
      </w:r>
      <w:r>
        <w:rPr>
          <w:rStyle w:val="QuranCitation"/>
          <w:rFonts w:ascii="Amiri" w:hAnsi="Amiri" w:eastAsia="Amiri" w:cs="Scheherazade New"/>
        </w:rPr>
        <w:t>”⁩</w:t>
      </w:r>
      <w:r>
        <w:rPr>
          <w:vertAlign w:val="superscript"/>
        </w:rPr>
        <w:footnoteReference w:id="7" w:customMarkFollows="1"/>
        <w:t>5</w:t>
      </w:r>
      <w:r>
        <w:rPr>
          <w:rStyle w:val="QuranCitation"/>
          <w:rFonts w:ascii="Amiri" w:hAnsi="Amiri" w:eastAsia="Amiri" w:cs="Scheherazade New"/>
        </w:rPr>
        <w:t xml:space="preserve"> (⁨95:4⁩)</w:t>
      </w:r>
      <w:r>
        <w:rPr>
          <w:rFonts w:ascii="Amiri" w:hAnsi="Amiri" w:eastAsia="Amiri" w:cs="Scheherazade New"/>
          <w:b w:val="0"/>
          <w:i w:val="0"/>
        </w:rPr>
        <w:t xml:space="preserve"> In the Quran and in Islam, the starting point for understanding human beings is not that they are broken; they are actually perfectly fine. They are on the الْفِطْرَة (fiṭrah : innate disposition). They are perfectly fine. The hadith then goes on to describe how bad things happen later on, or how تَرْبِيَة (tarbiyah : upbringing) happens—bad تَرْبِيَة (tarbiyah : upbringing): </w:t>
      </w:r>
    </w:p>
    <w:p>
      <w:pPr>
        <w:bidi/>
        <w:spacing w:line="372" w:lineRule="atLeast"/>
        <w:ind w:left="600" w:right="600"/>
        <w:jc w:val="right"/>
      </w:pPr>
      <w:r>
        <w:rPr>
          <w:rStyle w:val="HadithCitation"/>
          <w:rFonts w:ascii="Scheherazade New" w:hAnsi="Scheherazade New" w:eastAsia="Scheherazade New" w:cs="Scheherazade New"/>
          <w:i/>
          <w:rtl/>
        </w:rPr>
        <w:t>⁨حَدَّثَنَا آدَمُ، حَدَّثَنَا ابْنُ أَبِي ذِئْبٍ، عَنِ الزُّهْرِيِّ، عَنْ أَبِي سَلَمَةَ بْنِ عَبْدِ الرَّحْمَنِ، عَنْ أَبِي هُرَيْرَةَ ـ رضى الله عنه ـ قَالَ قَالَ النَّبِيُّ صلى الله عليه وسلم ‏ "‏ كُلُّ مَوْلُودٍ يُولَدُ عَلَى الْفِطْرَةِ، فَأَبَوَاهُ يُهَوِّدَانِهِ أَوْ يُنَصِّرَانِهِ أَوْ يُمَجِّسَانِهِ، كَمَثَلِ الْبَهِيمَةِ تُنْتَجُ الْبَهِيمَةَ، هَلْ تَرَى فِيهَا جَدْعَاءَ ‏"‏‏.‏⁩</w:t>
      </w:r>
      <w:r>
        <w:rPr>
          <w:vertAlign w:val="superscript"/>
        </w:rPr>
        <w:footnoteReference w:id="8" w:customMarkFollows="1"/>
        <w:t>3</w:t>
      </w:r>
    </w:p>
    <w:p>
      <w:pPr>
        <w:bidi/>
        <w:ind w:left="600" w:right="600"/>
        <w:jc w:val="right"/>
      </w:pPr>
      <w:r>
        <w:rPr>
          <w:rStyle w:val="HadithCitation"/>
          <w:rFonts w:ascii="Amiri" w:hAnsi="Amiri" w:eastAsia="Amiri" w:cs="Scheherazade New"/>
          <w:sz w:val="20"/>
        </w:rPr>
        <w:t>⁨Sahih al-Bukhari - 1385⁩</w:t>
      </w:r>
    </w:p>
    <w:p>
      <w:pPr>
        <w:bidi/>
        <w:ind w:left="600" w:right="600"/>
        <w:jc w:val="right"/>
      </w:pPr>
      <w:r>
        <w:rPr>
          <w:rStyle w:val="HadithCitation"/>
          <w:rFonts w:ascii="Amiri" w:hAnsi="Amiri" w:eastAsia="Amiri" w:cs="Scheherazade New"/>
          <w:sz w:val="20"/>
        </w:rPr>
        <w:t>⁨Narrated Abu Huraira:The Prophet (ﷺ) said, "Every child is born with a true faith of Islam (i.e. to worship none but Allah Alone) and his parents convert him to Judaism or Christianity or Magianism, as an animal delivers a perfect baby animal. Do you find it mutilated?⁩</w:t>
      </w:r>
    </w:p>
    <w:p>
      <w:pPr>
        <w:spacing w:line="372" w:lineRule="atLeast"/>
        <w:jc w:val="both"/>
      </w:pPr>
      <w:r>
        <w:rPr>
          <w:rStyle w:val="HadithCitation"/>
          <w:rFonts w:ascii="Amiri" w:hAnsi="Amiri" w:eastAsia="Amiri" w:cs="Scheherazade New"/>
        </w:rPr>
        <w:t>⁨“The parents turn him into a Jew or Christian”⁩</w:t>
      </w:r>
      <w:r>
        <w:rPr>
          <w:vertAlign w:val="superscript"/>
        </w:rPr>
        <w:footnoteReference w:id="9" w:customMarkFollows="1"/>
        <w:t>3</w:t>
      </w:r>
      <w:r>
        <w:rPr>
          <w:rFonts w:ascii="Amiri" w:hAnsi="Amiri" w:eastAsia="Amiri" w:cs="Scheherazade New"/>
          <w:b w:val="0"/>
          <w:i w:val="0"/>
        </w:rPr>
        <w:t>—imagine, whatever else, right? That comes later. So the starting point for understanding psychology—the root—is completely different for believers in Islam than for the study of psychology. What happens, then, is that Muslims are now studying psychology at Western universities. Yeah? They are trying to bring Islam and psychology together, and we are trying to create something called Islamic psychology. If we do not understand where the roots separate and try to connect the branches later on, they will never connect properly. They are not going to connect properly. This is something that will require deeper research. I will be doing a lot of work on that, and on why Muslims need to develop Quranic psychology. It needs to be entirely new, entirely fresh—not from the Western paradigm, but from the Quranic paradigm. From the Quranic paradigm. Okay?</w:t>
      </w:r>
    </w:p>
    <w:p>
      <w:pPr>
        <w:keepNext/>
        <w:spacing w:before="283" w:after="283" w:line="240" w:lineRule="auto"/>
        <w:jc w:val="center"/>
      </w:pPr>
      <w:r>
        <w:drawing>
          <wp:inline xmlns:a="http://schemas.openxmlformats.org/drawingml/2006/main" xmlns:pic="http://schemas.openxmlformats.org/drawingml/2006/picture">
            <wp:extent cx="1512000" cy="251492"/>
            <wp:docPr id="10" name="Picture 10"/>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11" w:name="is_524e842d383afcd1ea0c7179696a26df"/>
      <w:r>
        <w:t>c. Family, Individual Freedom, and Trauma Labels</w:t>
      </w:r>
      <w:bookmarkEnd w:id="11"/>
    </w:p>
    <w:p>
      <w:pPr>
        <w:jc w:val="both"/>
      </w:pPr>
      <w:r>
        <w:rPr>
          <w:rFonts w:ascii="Amiri" w:hAnsi="Amiri" w:eastAsia="Amiri" w:cs="Scheherazade New"/>
          <w:b w:val="0"/>
          <w:i w:val="0"/>
        </w:rPr>
        <w:t>So when I wrote the— I told them to write this title at the top, and I wrote the word “trauma.” The moment you see “trauma,” Western psychology comes to mind. And in Western psychology, all of you have been traumatized. Another interesting thing about Western psychology is that most Western psychological literature is based on middle-class European or Eurocentric people and culture. It has nothing to do with Africa, Asia, or the Far East. It has nothing to do with them.</w:t>
      </w:r>
      <w:r>
        <w:rPr>
          <w:rFonts w:ascii="Amiri" w:hAnsi="Amiri" w:eastAsia="Amiri" w:cs="Scheherazade New"/>
          <w:b w:val="0"/>
          <w:i w:val="0"/>
        </w:rPr>
        <w:t xml:space="preserve">In industrialized Europe, do families live together? After the Industrial Revolution, do mothers, fathers, grandfathers, uncles, and cousins live near one another? No. They don’t have a concept of families living together. Do they have the concept that you have to be the best to your parents until they become very old? No. They don’t have that concept. Do they have the concept of blood ties, </w:t>
      </w:r>
    </w:p>
    <w:p>
      <w:pPr>
        <w:spacing w:line="372" w:lineRule="atLeast"/>
        <w:ind w:left="600" w:right="600"/>
        <w:jc w:val="center"/>
      </w:pPr>
      <w:r>
        <w:rPr>
          <w:rStyle w:val="QuranCitation"/>
          <w:rFonts w:ascii="Scheherazade New" w:hAnsi="Scheherazade New" w:eastAsia="Scheherazade New" w:cs="Scheherazade New"/>
          <w:rtl/>
        </w:rPr>
        <w:t xml:space="preserve">⁨﴿وَٱلَّذِينَ ءَامَنُوا۟ مِنۢ بَعْدُ وَهَاجَرُوا۟ وَجَٰهَدُوا۟ مَعَكُمْ فَأُو۟لَٰٓئِكَ مِنكُمْ وَأُو۟لُوا۟ ٱلْأَرْحَامِ بَعْضُهُمْ أَوْلَىٰ بِبَعْضٍ فِى كِتَٰبِ ٱللَّهِ إِنَّ ٱللَّهَ بِكُلِّ شَىْءٍ عَلِيمٌۢ </w:t>
      </w:r>
      <w:r>
        <w:rPr>
          <w:rStyle w:val="QuranCitation"/>
          <w:rFonts w:ascii="Scheherazade New" w:hAnsi="Scheherazade New" w:eastAsia="Scheherazade New" w:cs="Scheherazade New"/>
          <w:b w:val="0"/>
          <w:bCs w:val="0"/>
          <w:i w:val="0"/>
          <w:iCs w:val="0"/>
          <w:kern w:val="2"/>
          <w:rtl w:val="0"/>
        </w:rPr>
        <w:t>⁧؜۝٧٥⁩</w:t>
      </w:r>
      <w:r>
        <w:rPr>
          <w:rStyle w:val="QuranCitation"/>
          <w:rFonts w:ascii="Scheherazade New" w:hAnsi="Scheherazade New" w:eastAsia="Scheherazade New" w:cs="Scheherazade New"/>
          <w:rtl/>
        </w:rPr>
        <w:t>﴾⁩</w:t>
      </w:r>
      <w:r>
        <w:rPr>
          <w:vertAlign w:val="superscript"/>
        </w:rPr>
        <w:footnoteReference w:id="10" w:customMarkFollows="1"/>
        <w:t>6</w:t>
      </w:r>
    </w:p>
    <w:p>
      <w:pPr>
        <w:ind w:left="600" w:right="600"/>
        <w:jc w:val="center"/>
      </w:pPr>
      <w:r>
        <w:rPr>
          <w:rStyle w:val="QuranCitation"/>
          <w:rFonts w:ascii="Amiri" w:hAnsi="Amiri" w:eastAsia="Amiri" w:cs="Scheherazade New"/>
          <w:sz w:val="20"/>
        </w:rPr>
        <w:t xml:space="preserve">⁨And those who afterwards believed and left their homes and strove along with you, they are of you; and those who are akin are nearer one to another in the ordinance of Allah. Lo! Allah is Knower of all things </w:t>
      </w:r>
      <w:r>
        <w:rPr>
          <w:rStyle w:val="QuranCitation"/>
          <w:rFonts w:ascii="Scheherazade New" w:hAnsi="Scheherazade New" w:eastAsia="Scheherazade New" w:cs="Scheherazade New"/>
          <w:b w:val="0"/>
          <w:bCs w:val="0"/>
          <w:i w:val="0"/>
          <w:iCs w:val="0"/>
          <w:kern w:val="2"/>
          <w:sz w:val="20"/>
          <w:rtl w:val="0"/>
        </w:rPr>
        <w:t>⁧؜۝75⁩</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Al-Anfaal (8): verse 75 (partial)⁩</w:t>
      </w:r>
    </w:p>
    <w:p>
      <w:pPr>
        <w:jc w:val="both"/>
      </w:pPr>
      <w:r>
        <w:rPr>
          <w:rFonts w:ascii="Amiri" w:hAnsi="Amiri" w:eastAsia="Amiri" w:cs="Scheherazade New"/>
          <w:b w:val="0"/>
          <w:i w:val="0"/>
        </w:rPr>
        <w:t>That you have to maintain blood ties, connect people, get together with them, share goodness with them, and give the first charity to your own family, and so on? Do they have this concept? No. They have a concept of individual freedom. Individual freedom.</w:t>
      </w:r>
      <w:r>
        <w:rPr>
          <w:rFonts w:ascii="Amiri" w:hAnsi="Amiri" w:eastAsia="Amiri" w:cs="Scheherazade New"/>
          <w:b w:val="0"/>
          <w:i w:val="0"/>
        </w:rPr>
        <w:t>And in their society, for well over a century, maybe even longer now, your family is actually a trauma. You get really depressed because it’s going to be Christmas and you’re going to have to see your mother, and she’s going to make comments, and you think, “Ah, that’s why I need to go to my therapist before I go to the family reunion.” Okay? “Because I can’t deal with my uncle. I can’t deal with my brother. Oh my God, my brother’s calling again. Oh my God, my father.” So every one of your family members is a problem in Western psychology. You understand? There’s some kind of trauma associated with them.</w:t>
      </w:r>
      <w:r>
        <w:rPr>
          <w:rFonts w:ascii="Amiri" w:hAnsi="Amiri" w:eastAsia="Amiri" w:cs="Scheherazade New"/>
          <w:b w:val="0"/>
          <w:i w:val="0"/>
        </w:rPr>
        <w:t>And there’s a lot of social media content from professionals, non-professionals, and people who want to become TikTok therapists, whatever, about how toxic your mother is, what a narcissist your brother is, and what to do if you have a toxic, abusive, narcissistic family. What did they say? They said, “Pray?” What did they say? “What are you wearing? Oh my God. You do you, queen.” Right?</w:t>
      </w:r>
      <w:r>
        <w:rPr>
          <w:rFonts w:ascii="Amiri" w:hAnsi="Amiri" w:eastAsia="Amiri" w:cs="Scheherazade New"/>
          <w:b w:val="0"/>
          <w:i w:val="0"/>
        </w:rPr>
        <w:t>So you have this—because they don’t believe in the idea of family that existed for centuries and centuries and centuries in every other society. But in Western society, family is a prison, and you have to free yourself from that prison. You have to free yourself from the trauma your mom and dad gave you. You have to free yourself from that. You have to find yourself. Find—you know, become yourself.</w:t>
      </w:r>
      <w:r>
        <w:rPr>
          <w:rFonts w:ascii="Amiri" w:hAnsi="Amiri" w:eastAsia="Amiri" w:cs="Scheherazade New"/>
          <w:b w:val="0"/>
          <w:i w:val="0"/>
        </w:rPr>
        <w:t>So we really, really need to understand: this kind of therapy is also a دَعْوَة (da‘wah : calling to Islam). This therapy is also a message. And it’s not just happening inside a therapist’s office when somebody pays for counseling sessions. This is happening now in media, television, music, literature, and classrooms. And we’re being bombarded with this new psychology. This new psychology. So the roots are different, but the branches and the fruits are also completely different. They’re completely different.</w:t>
      </w:r>
    </w:p>
    <w:p>
      <w:pPr>
        <w:keepNext/>
        <w:spacing w:before="283" w:after="283" w:line="240" w:lineRule="auto"/>
        <w:jc w:val="center"/>
      </w:pPr>
      <w:r>
        <w:drawing>
          <wp:inline xmlns:a="http://schemas.openxmlformats.org/drawingml/2006/main" xmlns:pic="http://schemas.openxmlformats.org/drawingml/2006/picture">
            <wp:extent cx="1512000" cy="251492"/>
            <wp:docPr id="11" name="Picture 11"/>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12" w:name="is_360644da7cde69288f7cc51838722719"/>
      <w:r>
        <w:t>d. Permanent Labels and the Possibility of Change</w:t>
      </w:r>
      <w:bookmarkEnd w:id="12"/>
    </w:p>
    <w:p>
      <w:pPr>
        <w:spacing w:line="372" w:lineRule="atLeast"/>
        <w:jc w:val="both"/>
      </w:pPr>
      <w:r>
        <w:rPr>
          <w:rFonts w:ascii="Amiri" w:hAnsi="Amiri" w:eastAsia="Amiri" w:cs="Scheherazade New"/>
          <w:b w:val="0"/>
          <w:i w:val="0"/>
        </w:rPr>
        <w:t xml:space="preserve">And so, when we try to fix our problems as Muslims through a Western psychological paradigm and go to them, they tell you, “Oh, so tell me about your relationship with your mother. Tell me about your relationship with your father.” You say, “Yeah, my father, you know, sometimes when I messed up, he was pretty tough.” They ask, “Oh, yeah? How did that make you feel?” You say, “Scared.” They respond, “Oh, so your father put fear in you. That’s why. That’s why your marriage is failing right now.” Then you say, “It’s my dad’s fault.” This is the mind warp that’s happening. And we’re learning these new labels, and everybody’s become a psychologist. Everybody. Every teenager here knows who’s toxic and who’s a narcissist and who’s got—you know, you’re throwing these words out just like that. Allah ﷿ did not call Firaun a narcissist. Allah ﵎ said, </w:t>
      </w:r>
      <w:r>
        <w:rPr>
          <w:rStyle w:val="QuranCitation"/>
          <w:rFonts w:ascii="Amiri" w:hAnsi="Amiri" w:eastAsia="Amiri" w:cs="Scheherazade New"/>
        </w:rPr>
        <w:t xml:space="preserve">⁨“And speak unto him a gentle word, that peradventure he may heed or fear </w:t>
      </w:r>
      <w:r>
        <w:rPr>
          <w:rStyle w:val="QuranCitation"/>
          <w:rFonts w:ascii="Scheherazade New" w:hAnsi="Scheherazade New" w:eastAsia="Scheherazade New" w:cs="Scheherazade New"/>
          <w:b w:val="0"/>
          <w:bCs w:val="0"/>
          <w:i w:val="0"/>
          <w:iCs w:val="0"/>
          <w:kern w:val="2"/>
          <w:rtl w:val="0"/>
        </w:rPr>
        <w:t>⁧؜۝44⁩</w:t>
      </w:r>
      <w:r>
        <w:rPr>
          <w:rStyle w:val="QuranCitation"/>
          <w:rFonts w:ascii="Amiri" w:hAnsi="Amiri" w:eastAsia="Amiri" w:cs="Scheherazade New"/>
        </w:rPr>
        <w:t>”⁩</w:t>
      </w:r>
      <w:r>
        <w:rPr>
          <w:vertAlign w:val="superscript"/>
        </w:rPr>
        <w:footnoteReference w:id="11" w:customMarkFollows="1"/>
        <w:t>1</w:t>
      </w:r>
      <w:r>
        <w:rPr>
          <w:rStyle w:val="QuranCitation"/>
          <w:rFonts w:ascii="Amiri" w:hAnsi="Amiri" w:eastAsia="Amiri" w:cs="Scheherazade New"/>
        </w:rPr>
        <w:t xml:space="preserve"> (⁨20:44⁩)</w:t>
      </w:r>
      <w:r>
        <w:rPr>
          <w:rFonts w:ascii="Amiri" w:hAnsi="Amiri" w:eastAsia="Amiri" w:cs="Scheherazade New"/>
          <w:b w:val="0"/>
          <w:i w:val="0"/>
        </w:rPr>
        <w:t xml:space="preserve"> Okay? But today, somebody would say, “Firaun is a narcissist. He’s an egotistical maniac. There’s no point talking to him. Just block him.” Okay? Just—you need to just avoid him. And if you run into him and you’re traumatized, come back and talk to me because, you know— But Allah ﷾ is telling Musa ﵇ to go talk to Firaun, who calls himself God, but even then Allah ﷻ says he can change. But in this new modern psychology, once you’re a narcissist or once you’re toxic, you’re radioactive. You can’t change. You’re done. Finished. Now you’re toxic for life. You’re an abuser for life. You’re a narcissist for life. These are labels. These are not behaviors. These are labels. They’re permanent, like your genetics. They’re permanent. It’s crazy.</w:t>
      </w:r>
    </w:p>
    <w:p>
      <w:pPr>
        <w:keepNext w:val="0"/>
        <w:spacing w:before="283" w:after="283" w:line="240" w:lineRule="auto"/>
        <w:jc w:val="center"/>
        <w:sectPr>
          <w:headerReference w:type="default" r:id="rId20"/>
          <w:footerReference w:type="default" r:id="rId21"/>
          <w:pgSz w:w="11906" w:h="16838"/>
          <w:pgMar w:top="2239" w:right="1474" w:bottom="1871" w:left="1474" w:header="1729" w:footer="544" w:gutter="0"/>
        </w:sectPr>
      </w:pPr>
      <w:r>
        <w:drawing>
          <wp:inline xmlns:a="http://schemas.openxmlformats.org/drawingml/2006/main" xmlns:pic="http://schemas.openxmlformats.org/drawingml/2006/picture">
            <wp:extent cx="2016000" cy="288000"/>
            <wp:docPr id="12" name="Picture 12"/>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16000" cy="288000"/>
                    </a:xfrm>
                    <a:prstGeom prst="rect"/>
                  </pic:spPr>
                </pic:pic>
              </a:graphicData>
            </a:graphic>
          </wp:inline>
        </w:drawing>
      </w:r>
    </w:p>
    <w:p>
      <w:pPr>
        <w:keepNext/>
        <w:spacing w:before="0" w:after="170" w:line="240" w:lineRule="auto"/>
        <w:jc w:val="center"/>
      </w:pPr>
      <w:r>
        <w:drawing>
          <wp:inline xmlns:a="http://schemas.openxmlformats.org/drawingml/2006/main" xmlns:pic="http://schemas.openxmlformats.org/drawingml/2006/picture">
            <wp:extent cx="1440000" cy="324571"/>
            <wp:docPr id="13" name="Picture 1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spacing w:before="0"/>
        <w:jc w:val="center"/>
      </w:pPr>
      <w:bookmarkStart w:id="13" w:name="is_1ff147bffb2eca42801b6c4acce62448"/>
      <w:r>
        <w:t>4. Two Heavy Emotions: A Lingering Burden and Blocked Joy</w:t>
      </w:r>
      <w:bookmarkEnd w:id="13"/>
    </w:p>
    <w:p>
      <w:pPr>
        <w:jc w:val="both"/>
      </w:pPr>
      <w:r>
        <w:rPr>
          <w:rFonts w:ascii="Amiri" w:hAnsi="Amiri" w:eastAsia="Amiri" w:cs="Scheherazade New"/>
          <w:b w:val="0"/>
          <w:i w:val="0"/>
        </w:rPr>
        <w:t>Anyway, now we're going to begin. That was the foundation. Now I'm going to start the lecture. Okay? I was just— okay.</w:t>
      </w:r>
    </w:p>
    <w:p>
      <w:pPr>
        <w:pStyle w:val="Heading2"/>
        <w:jc w:val="center"/>
      </w:pPr>
      <w:bookmarkStart w:id="14" w:name="is_e1e56cf116701ca2101d373de11a4808"/>
      <w:r>
        <w:t>a. A Burden That Does Not Go Away</w:t>
      </w:r>
      <w:bookmarkEnd w:id="14"/>
    </w:p>
    <w:p>
      <w:pPr>
        <w:jc w:val="both"/>
      </w:pPr>
      <w:r>
        <w:rPr>
          <w:rFonts w:ascii="Amiri" w:hAnsi="Amiri" w:eastAsia="Amiri" w:cs="Scheherazade New"/>
          <w:b w:val="0"/>
          <w:i w:val="0"/>
        </w:rPr>
        <w:t>I’m going to give you two words today. I could give you tons of vocabulary, but I’m only going to give you two words. The first word is قَرْبَ (qarb : a burden that does not go away). If you’re not taking notes—which means you’re a brother—that’s okay. One brother. Two exceptions. Mashallah. Mashallah. Okay. May Allah ﷾ reward you. The exception proves the rule. Sisters, the term is قَرْبَ (qarb : a burden that does not go away)—“kaaf raba,” K-A-R-B, qarb. Like carbs. Right? Okay.</w:t>
      </w:r>
    </w:p>
    <w:p>
      <w:pPr>
        <w:jc w:val="both"/>
      </w:pPr>
      <w:r>
        <w:rPr>
          <w:rFonts w:ascii="Amiri" w:hAnsi="Amiri" w:eastAsia="Amiri" w:cs="Scheherazade New"/>
          <w:b w:val="0"/>
          <w:i w:val="0"/>
        </w:rPr>
        <w:t>Let me tell you something about this word, قَرْبَ (qarb : a burden that does not go away). In Arabic, al-qarb, al-qarab, al-baqi’ fi jiz’il naqla’—when they have palm trees, the trees grow leaves, and they cut off all the leaves, the edges are left. The edges of a palm tree are strong, so you can step on them like a ladder. You can use them like ladders. That strong part of the palm tree is called al-qarab, from the same word.</w:t>
      </w:r>
    </w:p>
    <w:p>
      <w:pPr>
        <w:jc w:val="both"/>
      </w:pPr>
      <w:r>
        <w:rPr>
          <w:rFonts w:ascii="Amiri" w:hAnsi="Amiri" w:eastAsia="Amiri" w:cs="Scheherazade New"/>
          <w:b w:val="0"/>
          <w:i w:val="0"/>
        </w:rPr>
        <w:t>When they have a rope tied to a well so they can lower the bucket, they keep knotting it and knotting it. Even if the rope breaks, the knot is still stuck. That part of the knot that never breaks is also called al-qarab. So it’s the part of the tree that never breaks and the part of the rope that never snaps. It’s also used for when they tie an animal’s legs together so it can’t move or open them. That’s also called al-qarab.</w:t>
      </w:r>
    </w:p>
    <w:p>
      <w:pPr>
        <w:jc w:val="both"/>
      </w:pPr>
      <w:r>
        <w:rPr>
          <w:rFonts w:ascii="Amiri" w:hAnsi="Amiri" w:eastAsia="Amiri" w:cs="Scheherazade New"/>
          <w:b w:val="0"/>
          <w:i w:val="0"/>
        </w:rPr>
        <w:t>It’s also used for the wood that a baker uses. You know those bakeries where the bread is put inside the walls, right? You need a very strong piece of wood to slap the bread inside. It can’t break, catch fire, or bend. That kind of tough wood is also called al-qarab. Al-qarib, actually—it’s called al-qarb. But anyway, there are other examples. You get the point: something very tough, something that doesn’t break. Yeah?</w:t>
      </w:r>
    </w:p>
    <w:p>
      <w:pPr>
        <w:jc w:val="both"/>
      </w:pPr>
      <w:r>
        <w:rPr>
          <w:rFonts w:ascii="Amiri" w:hAnsi="Amiri" w:eastAsia="Amiri" w:cs="Scheherazade New"/>
          <w:b w:val="0"/>
          <w:i w:val="0"/>
        </w:rPr>
        <w:t>From this came the idea of a human being experiencing something that becomes very heavy and never breaks: a feeling that never goes away. A feeling, a weight, a burden that never goes away. A stress that never goes away. An anxiety that never goes away. A fear that never goes away. A sadness that never goes away. And it’s heavy. You try to break it, but you can’t. It’s always there. It becomes a permanent part of your personality. That kind of fear is called a قَرْبَ (qarb : a lasting burden)—or that kind of depression, anxiety, or sadness, right? That kind of emotional burden is called a قَرْبَ (qarb : a lasting burden). It’s very hard to break. It’s fixed. Okay. That’s the first word.</w:t>
      </w:r>
    </w:p>
    <w:p>
      <w:pPr>
        <w:keepNext/>
        <w:spacing w:before="283" w:after="283" w:line="240" w:lineRule="auto"/>
        <w:jc w:val="center"/>
      </w:pPr>
      <w:r>
        <w:drawing>
          <wp:inline xmlns:a="http://schemas.openxmlformats.org/drawingml/2006/main" xmlns:pic="http://schemas.openxmlformats.org/drawingml/2006/picture">
            <wp:extent cx="1512000" cy="251492"/>
            <wp:docPr id="14" name="Picture 1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15" w:name="is_5f7697951a53819f2c314641d83ba3f5"/>
      <w:r>
        <w:t>b. An Emotion That Blocks Joy</w:t>
      </w:r>
      <w:bookmarkEnd w:id="15"/>
    </w:p>
    <w:p>
      <w:pPr>
        <w:jc w:val="both"/>
      </w:pPr>
      <w:r>
        <w:rPr>
          <w:rFonts w:ascii="Amiri" w:hAnsi="Amiri" w:eastAsia="Amiri" w:cs="Scheherazade New"/>
          <w:b w:val="0"/>
          <w:i w:val="0"/>
        </w:rPr>
        <w:t>The second word is غَمّ (ghamm : emotional blockage). The word غَمّ is used for غَمَامَ (ghamām : clouds), which come and block the sun so that you can no longer see it. They cover it; they’re called غَمَامَ. Okay? الغَمَامَةُ الْمَوْضُوعَةُ عَلَى فَمِ الْبَعِيرِ أَوِ الْحِمَارِ أَوْ عَلَى عَيْنَيِ النَّاقَةِ. They used to have this kind of mask. Sometimes they put it over a camel’s mouth so it doesn’t make a sound; they gag the camel. Sometimes they have another غَمَامَةٌ (ghamāmah : cover), which they put over the camel’s eyes so it doesn’t look around. They may also put one over the camel so it can’t smell while they’re going through an area. If it smells something, it’s going to react and run away, so they put a cover over its nose. So a غَمَامَةٌ is something that covers up. It’s a cover: clouds that cover the sky, or a mask that covers a camel’s eyes, nose, or mouth.</w:t>
      </w:r>
    </w:p>
    <w:p>
      <w:pPr>
        <w:jc w:val="both"/>
      </w:pPr>
      <w:r>
        <w:rPr>
          <w:rFonts w:ascii="Amiri" w:hAnsi="Amiri" w:eastAsia="Amiri" w:cs="Scheherazade New"/>
          <w:b w:val="0"/>
          <w:i w:val="0"/>
        </w:rPr>
        <w:t>From this, you also get the word الْغَمَامَةُ (al-ghamāmah : a kind of sickness). If you have a sinus blockage and can’t breathe through your nose because your nostrils are blocked, that’s actually called غَمَامَةٌ in Arabic. That’s one of the words for it. Okay? This gives you the idea that someone going through such a painful experience may find that even when they have a happy experience, it’s blocked because of what they’ve been through. They can’t experience joy or a smile. Everybody else is laughing, but they can’t laugh. Everybody else is excited, but they’re not. They’re sitting there watching a football final while everybody’s going, “Yah!” and they’re going, “Hmm, how was it?” “Hmm, hmm, hmm, that was fun.” “This is amazing.” Right?</w:t>
      </w:r>
    </w:p>
    <w:p>
      <w:pPr>
        <w:jc w:val="both"/>
      </w:pPr>
      <w:r>
        <w:rPr>
          <w:rFonts w:ascii="Amiri" w:hAnsi="Amiri" w:eastAsia="Amiri" w:cs="Scheherazade New"/>
          <w:b w:val="0"/>
          <w:i w:val="0"/>
        </w:rPr>
        <w:t>This person who isn’t able to feel—you know, a lot of people describe feeling numb. Do you know what I mean by that? “I can’t experience joy like I used to. I can’t experience excitement. I can’t experience happiness. Nothing gets my blood flowing.” I’m experiencing something called غَمّ (ghamm : emotional blockage); it’s a kind of numbing feeling. غَمّ is a kind of blockage, an emotional blockage. Now I’m not able to feel what I used to feel. In fact, غَمّ can be so powerful that you don’t even cry. غَمّ can happen at a funeral. Everybody’s crying, and you’re not feeling it. You’re not feeling it. You’re blocked. People are looking at you and saying, “Your dad just passed away,” or, “Your brother just passed away. Why aren’t you crying?” “I don’t know. I can’t feel anything. I know I’m supposed to cry, but I can’t.” What is this feeling called? غَمّ. So you’ve got two really heavy emotions: قَرْبَ (qarb : emotion) and غَمّ.</w:t>
      </w:r>
    </w:p>
    <w:p>
      <w:pPr>
        <w:jc w:val="both"/>
      </w:pPr>
      <w:r>
        <w:rPr>
          <w:rFonts w:ascii="Amiri" w:hAnsi="Amiri" w:eastAsia="Amiri" w:cs="Scheherazade New"/>
          <w:b w:val="0"/>
          <w:i w:val="0"/>
        </w:rPr>
        <w:t>I could have given you about eight more, because these are all negative emotions. There are lots of them in the Quran, but I wanted to focus on just two. Hold on to that in the back pocket.</w:t>
      </w:r>
    </w:p>
    <w:p>
      <w:pPr>
        <w:keepNext w:val="0"/>
        <w:spacing w:before="283" w:after="283" w:line="240" w:lineRule="auto"/>
        <w:jc w:val="center"/>
        <w:sectPr>
          <w:headerReference w:type="default" r:id="rId22"/>
          <w:footerReference w:type="default" r:id="rId23"/>
          <w:pgSz w:w="11906" w:h="16838"/>
          <w:pgMar w:top="2239" w:right="1474" w:bottom="1871" w:left="1474" w:header="1729" w:footer="544" w:gutter="0"/>
        </w:sectPr>
      </w:pPr>
      <w:r>
        <w:drawing>
          <wp:inline xmlns:a="http://schemas.openxmlformats.org/drawingml/2006/main" xmlns:pic="http://schemas.openxmlformats.org/drawingml/2006/picture">
            <wp:extent cx="2016000" cy="288000"/>
            <wp:docPr id="15" name="Picture 1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16000" cy="288000"/>
                    </a:xfrm>
                    <a:prstGeom prst="rect"/>
                  </pic:spPr>
                </pic:pic>
              </a:graphicData>
            </a:graphic>
          </wp:inline>
        </w:drawing>
      </w:r>
    </w:p>
    <w:p>
      <w:pPr>
        <w:keepNext/>
        <w:spacing w:before="0" w:after="170" w:line="240" w:lineRule="auto"/>
        <w:jc w:val="center"/>
      </w:pPr>
      <w:r>
        <w:drawing>
          <wp:inline xmlns:a="http://schemas.openxmlformats.org/drawingml/2006/main" xmlns:pic="http://schemas.openxmlformats.org/drawingml/2006/picture">
            <wp:extent cx="1440000" cy="324571"/>
            <wp:docPr id="16" name="Picture 1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spacing w:before="0"/>
        <w:jc w:val="center"/>
      </w:pPr>
      <w:bookmarkStart w:id="16" w:name="is_0b7a4fa79ee97962dd988bbaf87e5f98"/>
      <w:r>
        <w:t>5. Ibrahim ﵇, Lut ﷺ, and Nuh ﵇: Experiences of Helplessness</w:t>
      </w:r>
      <w:bookmarkEnd w:id="16"/>
    </w:p>
    <w:p>
      <w:pPr>
        <w:pStyle w:val="Heading2"/>
        <w:jc w:val="center"/>
      </w:pPr>
      <w:bookmarkStart w:id="17" w:name="is_d926e726ebec48249d80d352bf7be7bd"/>
      <w:r>
        <w:t>a. Ibrahim ﵇ and Rejection by His Father and Society</w:t>
      </w:r>
      <w:bookmarkEnd w:id="17"/>
    </w:p>
    <w:p>
      <w:pPr>
        <w:jc w:val="both"/>
      </w:pPr>
      <w:r>
        <w:rPr>
          <w:rFonts w:ascii="Amiri" w:hAnsi="Amiri" w:eastAsia="Amiri" w:cs="Scheherazade New"/>
          <w:b w:val="0"/>
          <w:i w:val="0"/>
        </w:rPr>
        <w:t>Now let’s talk about some prophets, عَلَيْهِمُ الصَّلَاةُ وَالسَّلَامُ. Okay, we’re going to start. What I’m going to give you, you’ll do your own homework. This is from سُورَةُ الْأَنْبِيَاءِ (Sūrat al-Anbiyāʾ : the chapter of the Prophets), surah number 21, and we’ll be looking at parts from āyah 65 onwards. We’re not going to cover all the āyahs; we’ll just pick and choose some parts.</w:t>
      </w:r>
    </w:p>
    <w:p>
      <w:pPr>
        <w:jc w:val="both"/>
      </w:pPr>
      <w:r>
        <w:rPr>
          <w:rFonts w:ascii="Amiri" w:hAnsi="Amiri" w:eastAsia="Amiri" w:cs="Scheherazade New"/>
          <w:b w:val="0"/>
          <w:i w:val="0"/>
        </w:rPr>
        <w:t>We’re starting with Ibrahim ﵇. When Ibrahim ﵇ was a young man—and this is where you need to start making some noise—I’ll ask you questions, and you’ll call out answers without hesitation. I know you’re Europeans, so you’re very civilized, but today you should act like you’re at an American baseball game. Come on, okay? You’ve got to be loud, okay? I’ll ask questions, and you just answer out loud. I want to hear your answers.</w:t>
      </w:r>
    </w:p>
    <w:p>
      <w:pPr>
        <w:jc w:val="both"/>
      </w:pPr>
      <w:r>
        <w:rPr>
          <w:rFonts w:ascii="Amiri" w:hAnsi="Amiri" w:eastAsia="Amiri" w:cs="Scheherazade New"/>
          <w:b w:val="0"/>
          <w:i w:val="0"/>
        </w:rPr>
        <w:t>When Ibrahim ﵇ was very young, did he experience any kind of trauma?</w:t>
      </w:r>
    </w:p>
    <w:p>
      <w:pPr>
        <w:jc w:val="both"/>
      </w:pPr>
      <w:r>
        <w:rPr>
          <w:rFonts w:ascii="Amiri" w:hAnsi="Amiri" w:eastAsia="Amiri" w:cs="Scheherazade New"/>
          <w:b w:val="0"/>
          <w:i w:val="0"/>
        </w:rPr>
        <w:t>“Yes.”</w:t>
      </w:r>
    </w:p>
    <w:p>
      <w:pPr>
        <w:jc w:val="both"/>
      </w:pPr>
      <w:r>
        <w:rPr>
          <w:rFonts w:ascii="Amiri" w:hAnsi="Amiri" w:eastAsia="Amiri" w:cs="Scheherazade New"/>
          <w:b w:val="0"/>
          <w:i w:val="0"/>
        </w:rPr>
        <w:t>Okay. Let’s talk about his trauma. Where did it come from? Who was traumatizing him?</w:t>
      </w:r>
    </w:p>
    <w:p>
      <w:pPr>
        <w:jc w:val="both"/>
      </w:pPr>
      <w:r>
        <w:rPr>
          <w:rFonts w:ascii="Amiri" w:hAnsi="Amiri" w:eastAsia="Amiri" w:cs="Scheherazade New"/>
          <w:b w:val="0"/>
          <w:i w:val="0"/>
        </w:rPr>
        <w:t>“His father.”</w:t>
      </w:r>
    </w:p>
    <w:p>
      <w:pPr>
        <w:jc w:val="both"/>
      </w:pPr>
      <w:r>
        <w:rPr>
          <w:rFonts w:ascii="Amiri" w:hAnsi="Amiri" w:eastAsia="Amiri" w:cs="Scheherazade New"/>
          <w:b w:val="0"/>
          <w:i w:val="0"/>
        </w:rPr>
        <w:t>Very good. His father. Okay, so there’s a young man, and his father is angry with him—very angry with him. Imagine, if you like; we don’t know, but just use your imagination: you have a webcam inside Ibrahim’s ﵇ house. The webcam is pointed at his father, not at Ibrahim ﵇, because we don’t film the prophets. So the camera is on his father, and his father is yelling at him. What kinds of things does he say? What do you think he says to Ibrahim ﵇? Use your imagination.</w:t>
      </w:r>
    </w:p>
    <w:p>
      <w:pPr>
        <w:jc w:val="both"/>
      </w:pPr>
      <w:r>
        <w:rPr>
          <w:rFonts w:ascii="Amiri" w:hAnsi="Amiri" w:eastAsia="Amiri" w:cs="Scheherazade New"/>
          <w:b w:val="0"/>
          <w:i w:val="0"/>
        </w:rPr>
        <w:t>“You are weird.”</w:t>
      </w:r>
    </w:p>
    <w:p>
      <w:pPr>
        <w:jc w:val="both"/>
      </w:pPr>
      <w:r>
        <w:rPr>
          <w:rFonts w:ascii="Amiri" w:hAnsi="Amiri" w:eastAsia="Amiri" w:cs="Scheherazade New"/>
          <w:b w:val="0"/>
          <w:i w:val="0"/>
        </w:rPr>
        <w:t>“Huh?”</w:t>
      </w:r>
    </w:p>
    <w:p>
      <w:pPr>
        <w:jc w:val="both"/>
      </w:pPr>
      <w:r>
        <w:rPr>
          <w:rFonts w:ascii="Amiri" w:hAnsi="Amiri" w:eastAsia="Amiri" w:cs="Scheherazade New"/>
          <w:b w:val="0"/>
          <w:i w:val="0"/>
        </w:rPr>
        <w:t>“You are weird.”</w:t>
      </w:r>
    </w:p>
    <w:p>
      <w:pPr>
        <w:jc w:val="both"/>
      </w:pPr>
      <w:r>
        <w:rPr>
          <w:rFonts w:ascii="Amiri" w:hAnsi="Amiri" w:eastAsia="Amiri" w:cs="Scheherazade New"/>
          <w:b w:val="0"/>
          <w:i w:val="0"/>
        </w:rPr>
        <w:t>“You’re weird.”</w:t>
      </w:r>
    </w:p>
    <w:p>
      <w:pPr>
        <w:jc w:val="both"/>
      </w:pPr>
      <w:r>
        <w:rPr>
          <w:rFonts w:ascii="Amiri" w:hAnsi="Amiri" w:eastAsia="Amiri" w:cs="Scheherazade New"/>
          <w:b w:val="0"/>
          <w:i w:val="0"/>
        </w:rPr>
        <w:t>“Why are you so weird?”</w:t>
      </w:r>
    </w:p>
    <w:p>
      <w:pPr>
        <w:jc w:val="both"/>
      </w:pPr>
      <w:r>
        <w:rPr>
          <w:rFonts w:ascii="Amiri" w:hAnsi="Amiri" w:eastAsia="Amiri" w:cs="Scheherazade New"/>
          <w:b w:val="0"/>
          <w:i w:val="0"/>
        </w:rPr>
        <w:t>“You’re obnoxious.”</w:t>
      </w:r>
    </w:p>
    <w:p>
      <w:pPr>
        <w:jc w:val="both"/>
      </w:pPr>
      <w:r>
        <w:rPr>
          <w:rFonts w:ascii="Amiri" w:hAnsi="Amiri" w:eastAsia="Amiri" w:cs="Scheherazade New"/>
          <w:b w:val="0"/>
          <w:i w:val="0"/>
        </w:rPr>
        <w:t>“You’re obnoxious.”</w:t>
      </w:r>
    </w:p>
    <w:p>
      <w:pPr>
        <w:jc w:val="both"/>
      </w:pPr>
      <w:r>
        <w:rPr>
          <w:rFonts w:ascii="Amiri" w:hAnsi="Amiri" w:eastAsia="Amiri" w:cs="Scheherazade New"/>
          <w:b w:val="0"/>
          <w:i w:val="0"/>
        </w:rPr>
        <w:t>“You’re ungrateful.”</w:t>
      </w:r>
    </w:p>
    <w:p>
      <w:pPr>
        <w:jc w:val="both"/>
      </w:pPr>
      <w:r>
        <w:rPr>
          <w:rFonts w:ascii="Amiri" w:hAnsi="Amiri" w:eastAsia="Amiri" w:cs="Scheherazade New"/>
          <w:b w:val="0"/>
          <w:i w:val="0"/>
        </w:rPr>
        <w:t>“You’re a bad son.”</w:t>
      </w:r>
    </w:p>
    <w:p>
      <w:pPr>
        <w:jc w:val="both"/>
      </w:pPr>
      <w:r>
        <w:rPr>
          <w:rFonts w:ascii="Amiri" w:hAnsi="Amiri" w:eastAsia="Amiri" w:cs="Scheherazade New"/>
          <w:b w:val="0"/>
          <w:i w:val="0"/>
        </w:rPr>
        <w:t>“You’re a bad son.”</w:t>
      </w:r>
    </w:p>
    <w:p>
      <w:pPr>
        <w:jc w:val="both"/>
      </w:pPr>
      <w:r>
        <w:rPr>
          <w:rFonts w:ascii="Amiri" w:hAnsi="Amiri" w:eastAsia="Amiri" w:cs="Scheherazade New"/>
          <w:b w:val="0"/>
          <w:i w:val="0"/>
        </w:rPr>
        <w:t>What else? Come on, come on. Some of these things aren’t coming from imagination; they’re coming from experience. Come on.</w:t>
      </w:r>
    </w:p>
    <w:p>
      <w:pPr>
        <w:jc w:val="both"/>
      </w:pPr>
      <w:r>
        <w:rPr>
          <w:rFonts w:ascii="Amiri" w:hAnsi="Amiri" w:eastAsia="Amiri" w:cs="Scheherazade New"/>
          <w:b w:val="0"/>
          <w:i w:val="0"/>
        </w:rPr>
        <w:t>“You’re a shame to this family.”</w:t>
      </w:r>
    </w:p>
    <w:p>
      <w:pPr>
        <w:jc w:val="both"/>
      </w:pPr>
      <w:r>
        <w:rPr>
          <w:rFonts w:ascii="Amiri" w:hAnsi="Amiri" w:eastAsia="Amiri" w:cs="Scheherazade New"/>
          <w:b w:val="0"/>
          <w:i w:val="0"/>
        </w:rPr>
        <w:t>“You’re a shame to this family.”</w:t>
      </w:r>
    </w:p>
    <w:p>
      <w:pPr>
        <w:jc w:val="both"/>
      </w:pPr>
      <w:r>
        <w:rPr>
          <w:rFonts w:ascii="Amiri" w:hAnsi="Amiri" w:eastAsia="Amiri" w:cs="Scheherazade New"/>
          <w:b w:val="0"/>
          <w:i w:val="0"/>
        </w:rPr>
        <w:t>“You’re such a disappointment.”</w:t>
      </w:r>
    </w:p>
    <w:p>
      <w:pPr>
        <w:jc w:val="both"/>
      </w:pPr>
      <w:r>
        <w:rPr>
          <w:rFonts w:ascii="Amiri" w:hAnsi="Amiri" w:eastAsia="Amiri" w:cs="Scheherazade New"/>
          <w:b w:val="0"/>
          <w:i w:val="0"/>
        </w:rPr>
        <w:t>“You’re a disgrace.”</w:t>
      </w:r>
    </w:p>
    <w:p>
      <w:pPr>
        <w:jc w:val="both"/>
      </w:pPr>
      <w:r>
        <w:rPr>
          <w:rFonts w:ascii="Amiri" w:hAnsi="Amiri" w:eastAsia="Amiri" w:cs="Scheherazade New"/>
          <w:b w:val="0"/>
          <w:i w:val="0"/>
        </w:rPr>
        <w:t>“You’re a disgrace.”</w:t>
      </w:r>
    </w:p>
    <w:p>
      <w:pPr>
        <w:jc w:val="both"/>
      </w:pPr>
      <w:r>
        <w:rPr>
          <w:rFonts w:ascii="Amiri" w:hAnsi="Amiri" w:eastAsia="Amiri" w:cs="Scheherazade New"/>
          <w:b w:val="0"/>
          <w:i w:val="0"/>
        </w:rPr>
        <w:t>“How are you, my son?”</w:t>
      </w:r>
    </w:p>
    <w:p>
      <w:pPr>
        <w:jc w:val="both"/>
      </w:pPr>
      <w:r>
        <w:rPr>
          <w:rFonts w:ascii="Amiri" w:hAnsi="Amiri" w:eastAsia="Amiri" w:cs="Scheherazade New"/>
          <w:b w:val="0"/>
          <w:i w:val="0"/>
        </w:rPr>
        <w:t>“You’re lazy.”</w:t>
      </w:r>
    </w:p>
    <w:p>
      <w:pPr>
        <w:jc w:val="both"/>
      </w:pPr>
      <w:r>
        <w:rPr>
          <w:rFonts w:ascii="Amiri" w:hAnsi="Amiri" w:eastAsia="Amiri" w:cs="Scheherazade New"/>
          <w:b w:val="0"/>
          <w:i w:val="0"/>
        </w:rPr>
        <w:t>“You’re lazy.”</w:t>
      </w:r>
    </w:p>
    <w:p>
      <w:pPr>
        <w:jc w:val="both"/>
      </w:pPr>
      <w:r>
        <w:rPr>
          <w:rFonts w:ascii="Amiri" w:hAnsi="Amiri" w:eastAsia="Amiri" w:cs="Scheherazade New"/>
          <w:b w:val="0"/>
          <w:i w:val="0"/>
        </w:rPr>
        <w:t>Because he wasn’t building the idols, I guess. That’s a good one. That’s a lot of stuff.</w:t>
      </w:r>
    </w:p>
    <w:p>
      <w:pPr>
        <w:jc w:val="both"/>
      </w:pPr>
      <w:r>
        <w:rPr>
          <w:rFonts w:ascii="Amiri" w:hAnsi="Amiri" w:eastAsia="Amiri" w:cs="Scheherazade New"/>
          <w:b w:val="0"/>
          <w:i w:val="0"/>
        </w:rPr>
        <w:t>Is it important to a child—a boy—that his dad is proud of him?</w:t>
      </w:r>
    </w:p>
    <w:p>
      <w:pPr>
        <w:jc w:val="both"/>
      </w:pPr>
      <w:r>
        <w:rPr>
          <w:rFonts w:ascii="Amiri" w:hAnsi="Amiri" w:eastAsia="Amiri" w:cs="Scheherazade New"/>
          <w:b w:val="0"/>
          <w:i w:val="0"/>
        </w:rPr>
        <w:t>“Yes.”</w:t>
      </w:r>
    </w:p>
    <w:p>
      <w:pPr>
        <w:jc w:val="both"/>
      </w:pPr>
      <w:r>
        <w:rPr>
          <w:rFonts w:ascii="Amiri" w:hAnsi="Amiri" w:eastAsia="Amiri" w:cs="Scheherazade New"/>
          <w:b w:val="0"/>
          <w:i w:val="0"/>
        </w:rPr>
        <w:t>Okay. So, imagine you’re a kid and you do well on a test. You do well. Or you’re a kid playing football, and your dad is watching the match when you score a goal. A bunch of people are happy. Where do your eyes go first?</w:t>
      </w:r>
    </w:p>
    <w:p>
      <w:pPr>
        <w:jc w:val="both"/>
      </w:pPr>
      <w:r>
        <w:rPr>
          <w:rFonts w:ascii="Amiri" w:hAnsi="Amiri" w:eastAsia="Amiri" w:cs="Scheherazade New"/>
          <w:b w:val="0"/>
          <w:i w:val="0"/>
        </w:rPr>
        <w:t>“Dad.”</w:t>
      </w:r>
    </w:p>
    <w:p>
      <w:pPr>
        <w:jc w:val="both"/>
      </w:pPr>
      <w:r>
        <w:rPr>
          <w:rFonts w:ascii="Amiri" w:hAnsi="Amiri" w:eastAsia="Amiri" w:cs="Scheherazade New"/>
          <w:b w:val="0"/>
          <w:i w:val="0"/>
        </w:rPr>
        <w:t>“Dad.”</w:t>
      </w:r>
    </w:p>
    <w:p>
      <w:pPr>
        <w:jc w:val="both"/>
      </w:pPr>
      <w:r>
        <w:rPr>
          <w:rFonts w:ascii="Amiri" w:hAnsi="Amiri" w:eastAsia="Amiri" w:cs="Scheherazade New"/>
          <w:b w:val="0"/>
          <w:i w:val="0"/>
        </w:rPr>
        <w:t>Dad’s like, “Let’s go for it! Let’s go for it!” It’s like, “Yeah!” Dad is proud.</w:t>
      </w:r>
    </w:p>
    <w:p>
      <w:pPr>
        <w:jc w:val="both"/>
      </w:pPr>
      <w:r>
        <w:rPr>
          <w:rFonts w:ascii="Amiri" w:hAnsi="Amiri" w:eastAsia="Amiri" w:cs="Scheherazade New"/>
          <w:b w:val="0"/>
          <w:i w:val="0"/>
        </w:rPr>
        <w:t>If you did well, and your father came and gave you a hug and said, “I am proud of you.” If your friend said, “I’m proud of you.” If your mom said, “I’m proud of you.” Because your mom is proud of you even when you get arrested for selling drugs. She’s still proud of you. Your mom doesn’t, you know. But when your dad is proud of you—ooh. When your dad says, “Good job.”</w:t>
      </w:r>
    </w:p>
    <w:p>
      <w:pPr>
        <w:jc w:val="both"/>
      </w:pPr>
      <w:r>
        <w:rPr>
          <w:rFonts w:ascii="Amiri" w:hAnsi="Amiri" w:eastAsia="Amiri" w:cs="Scheherazade New"/>
          <w:b w:val="0"/>
          <w:i w:val="0"/>
        </w:rPr>
        <w:t>I’m from Pakistan, and in Pakistan it is haram to encourage your children. We don’t—it’s—we have a different مَذْهَب (madhhab : school of law), okay? And in our madhhab, we don’t encourage children. So my father is an exception—he tries. He tries. I love my dad, and I’ll tell you something about him. I love him to death. The most my father will ever give me, when he’s really proud of me—really proud of me—is a hug and the word, “Satisfactory.” And “satisfactory” is actually the highest one; it’s pretty high. There’s one below that: “acceptable.” Then, when my sister graduated from medical school, he said, “Good.” I said, “Hey, you had that one too?” She got the highest one. She got “good.”</w:t>
      </w:r>
    </w:p>
    <w:p>
      <w:pPr>
        <w:jc w:val="both"/>
      </w:pPr>
      <w:r>
        <w:rPr>
          <w:rFonts w:ascii="Amiri" w:hAnsi="Amiri" w:eastAsia="Amiri" w:cs="Scheherazade New"/>
          <w:b w:val="0"/>
          <w:i w:val="0"/>
        </w:rPr>
        <w:t>Encouraging words from a father mean everything. Everyone else can say whatever they want, but when your father validates you, it does something nobody else can do. But when a father puts you down—when he says you’re lazy, a disappointment, or useless; when he says, “I’m ashamed of you,” or, “Why can’t you be like those other boys?”; when he looks at you without saying anything, with all the disappointment on his face—just on his face—or you come in and say, “Assalamu alaikum,” and he says, “Wa alaikum assalam”—that breaks a man. It breaks a child.</w:t>
      </w:r>
    </w:p>
    <w:p>
      <w:pPr>
        <w:jc w:val="both"/>
      </w:pPr>
      <w:r>
        <w:rPr>
          <w:rFonts w:ascii="Amiri" w:hAnsi="Amiri" w:eastAsia="Amiri" w:cs="Scheherazade New"/>
          <w:b w:val="0"/>
          <w:i w:val="0"/>
        </w:rPr>
        <w:t>You know what it tells a child? “He doesn’t care. I can never impress him. I can never make him happy. You know what? I don’t care about making anyone happy. I can’t make him happy, so, you know what? Why do I have to care about anyone’s feelings?” Because the one person whose feelings you cared about so much—the person from whom you wanted to see something positive—didn’t give it to you. So now you get traumatized, and you don’t care about what anybody else feels, because you didn’t get validation from your dad.</w:t>
      </w:r>
    </w:p>
    <w:p>
      <w:pPr>
        <w:jc w:val="both"/>
      </w:pPr>
      <w:r>
        <w:rPr>
          <w:rFonts w:ascii="Amiri" w:hAnsi="Amiri" w:eastAsia="Amiri" w:cs="Scheherazade New"/>
          <w:b w:val="0"/>
          <w:i w:val="0"/>
        </w:rPr>
        <w:t>Let’s go back to Ibrahim ﵇. His father is telling him he’s a disappointment, that he’s weird and not like everybody else. Why is he such a loser? Why is he so strange? Why is he crazy? His father had such high hopes for him, and now he’s giving his father a bad name. He’s hearing all these things. Are these easy things for any child to hear?</w:t>
      </w:r>
    </w:p>
    <w:p>
      <w:pPr>
        <w:jc w:val="both"/>
      </w:pPr>
      <w:r>
        <w:rPr>
          <w:rFonts w:ascii="Amiri" w:hAnsi="Amiri" w:eastAsia="Amiri" w:cs="Scheherazade New"/>
          <w:b w:val="0"/>
          <w:i w:val="0"/>
        </w:rPr>
        <w:t>“No?”</w:t>
      </w:r>
    </w:p>
    <w:p>
      <w:pPr>
        <w:jc w:val="both"/>
      </w:pPr>
      <w:r>
        <w:rPr>
          <w:rFonts w:ascii="Amiri" w:hAnsi="Amiri" w:eastAsia="Amiri" w:cs="Scheherazade New"/>
          <w:b w:val="0"/>
          <w:i w:val="0"/>
        </w:rPr>
        <w:t>“No.”</w:t>
      </w:r>
    </w:p>
    <w:p>
      <w:pPr>
        <w:jc w:val="both"/>
      </w:pPr>
      <w:r>
        <w:rPr>
          <w:rFonts w:ascii="Amiri" w:hAnsi="Amiri" w:eastAsia="Amiri" w:cs="Scheherazade New"/>
          <w:b w:val="0"/>
          <w:i w:val="0"/>
        </w:rPr>
        <w:t>Go further in this young man’s life. What do you experience? He’s this young man, Ibrahim ﵇, and his entire society is against him. At least when your dad doesn’t like you, maybe you have friends who like you, yeah? A lot of times, you don’t get along with your dad, so you get along with your friends. Usually, the friends you get along with are doing other bad, rebellious things. Ibrahim ﵇ doesn’t even have a gang to hang out with—not really. There’s no bad crowd, because he’s the only good one in the society. He’s a rebel by being good, not a rebel by being bad. Right?</w:t>
      </w:r>
    </w:p>
    <w:p>
      <w:pPr>
        <w:jc w:val="both"/>
      </w:pPr>
      <w:r>
        <w:rPr>
          <w:rFonts w:ascii="Amiri" w:hAnsi="Amiri" w:eastAsia="Amiri" w:cs="Scheherazade New"/>
          <w:b w:val="0"/>
          <w:i w:val="0"/>
        </w:rPr>
        <w:t>Eventually, not only his father but the entire society is calling him weird. Everyone is saying, “We hate you.” Everyone is now saying, “You know what? Let’s throw him into a fire.” Let’s throw him into a fire.</w:t>
      </w:r>
    </w:p>
    <w:p>
      <w:pPr>
        <w:jc w:val="both"/>
      </w:pPr>
      <w:r>
        <w:rPr>
          <w:rFonts w:ascii="Amiri" w:hAnsi="Amiri" w:eastAsia="Amiri" w:cs="Scheherazade New"/>
          <w:b w:val="0"/>
          <w:i w:val="0"/>
        </w:rPr>
        <w:t>By the way, let’s step back. Who used to build the idols?</w:t>
      </w:r>
    </w:p>
    <w:p>
      <w:pPr>
        <w:jc w:val="both"/>
      </w:pPr>
      <w:r>
        <w:rPr>
          <w:rFonts w:ascii="Amiri" w:hAnsi="Amiri" w:eastAsia="Amiri" w:cs="Scheherazade New"/>
          <w:b w:val="0"/>
          <w:i w:val="0"/>
        </w:rPr>
        <w:t>“His father.”</w:t>
      </w:r>
    </w:p>
    <w:p>
      <w:pPr>
        <w:jc w:val="both"/>
      </w:pPr>
      <w:r>
        <w:rPr>
          <w:rFonts w:ascii="Amiri" w:hAnsi="Amiri" w:eastAsia="Amiri" w:cs="Scheherazade New"/>
          <w:b w:val="0"/>
          <w:i w:val="0"/>
        </w:rPr>
        <w:t>And who destroyed the idols? So the father built the idols, and the son destroyed them. So now, who is the angriest with him?</w:t>
      </w:r>
    </w:p>
    <w:p>
      <w:pPr>
        <w:jc w:val="both"/>
      </w:pPr>
      <w:r>
        <w:rPr>
          <w:rFonts w:ascii="Amiri" w:hAnsi="Amiri" w:eastAsia="Amiri" w:cs="Scheherazade New"/>
          <w:b w:val="0"/>
          <w:i w:val="0"/>
        </w:rPr>
        <w:t>“His father.”</w:t>
      </w:r>
    </w:p>
    <w:p>
      <w:pPr>
        <w:jc w:val="both"/>
      </w:pPr>
      <w:r>
        <w:rPr>
          <w:rFonts w:ascii="Amiri" w:hAnsi="Amiri" w:eastAsia="Amiri" w:cs="Scheherazade New"/>
          <w:b w:val="0"/>
          <w:i w:val="0"/>
        </w:rPr>
        <w:t>So when they’re throwing him into the fire, who’s okay with it?</w:t>
      </w:r>
    </w:p>
    <w:p>
      <w:pPr>
        <w:jc w:val="both"/>
      </w:pPr>
      <w:r>
        <w:rPr>
          <w:rFonts w:ascii="Amiri" w:hAnsi="Amiri" w:eastAsia="Amiri" w:cs="Scheherazade New"/>
          <w:b w:val="0"/>
          <w:i w:val="0"/>
        </w:rPr>
        <w:t>“Even his father’s okay with it.”</w:t>
      </w:r>
    </w:p>
    <w:p>
      <w:pPr>
        <w:jc w:val="both"/>
      </w:pPr>
      <w:r>
        <w:rPr>
          <w:rFonts w:ascii="Amiri" w:hAnsi="Amiri" w:eastAsia="Amiri" w:cs="Scheherazade New"/>
          <w:b w:val="0"/>
          <w:i w:val="0"/>
        </w:rPr>
        <w:t>“Even his father’s okay with it.”</w:t>
      </w:r>
    </w:p>
    <w:p>
      <w:pPr>
        <w:jc w:val="both"/>
      </w:pPr>
      <w:r>
        <w:rPr>
          <w:rFonts w:ascii="Amiri" w:hAnsi="Amiri" w:eastAsia="Amiri" w:cs="Scheherazade New"/>
          <w:b w:val="0"/>
          <w:i w:val="0"/>
        </w:rPr>
        <w:t>And he’s about to be thrown into a fire. Is it traumatic to see your dad okay with you being burned alive? Is that traumatic?</w:t>
      </w:r>
    </w:p>
    <w:p>
      <w:pPr>
        <w:jc w:val="both"/>
      </w:pPr>
      <w:r>
        <w:rPr>
          <w:rFonts w:ascii="Amiri" w:hAnsi="Amiri" w:eastAsia="Amiri" w:cs="Scheherazade New"/>
          <w:b w:val="0"/>
          <w:i w:val="0"/>
        </w:rPr>
        <w:t>“Very traumatic.”</w:t>
      </w:r>
    </w:p>
    <w:p>
      <w:pPr>
        <w:jc w:val="both"/>
      </w:pPr>
      <w:r>
        <w:rPr>
          <w:rFonts w:ascii="Amiri" w:hAnsi="Amiri" w:eastAsia="Amiri" w:cs="Scheherazade New"/>
          <w:b w:val="0"/>
          <w:i w:val="0"/>
        </w:rPr>
        <w:t>You’re right, young man. Very traumatic. Okay. So that’s one—that’s just one prophet. We are called—it is weird. We are now experiencing—we’re looking at these prophets and understanding that what they experienced was not a small amount of trauma. It was extreme. It was an extreme form of trauma, as a young man, as a child.</w:t>
      </w:r>
    </w:p>
    <w:p>
      <w:pPr>
        <w:keepNext/>
        <w:spacing w:before="283" w:after="283" w:line="240" w:lineRule="auto"/>
        <w:jc w:val="center"/>
      </w:pPr>
      <w:r>
        <w:drawing>
          <wp:inline xmlns:a="http://schemas.openxmlformats.org/drawingml/2006/main" xmlns:pic="http://schemas.openxmlformats.org/drawingml/2006/picture">
            <wp:extent cx="1512000" cy="251492"/>
            <wp:docPr id="17" name="Picture 17"/>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18" w:name="is_4225b24294117c4b7c47ee2a14f5349a"/>
      <w:r>
        <w:t>b. Lut ﵆ and the Frustration of Being Unheard</w:t>
      </w:r>
      <w:bookmarkEnd w:id="18"/>
    </w:p>
    <w:p>
      <w:pPr>
        <w:jc w:val="both"/>
      </w:pPr>
      <w:r>
        <w:rPr>
          <w:rFonts w:ascii="Amiri" w:hAnsi="Amiri" w:eastAsia="Amiri" w:cs="Scheherazade New"/>
          <w:b w:val="0"/>
          <w:i w:val="0"/>
        </w:rPr>
        <w:t>Let’s turn to Lut ﵇. Does he experience trauma? He’s an old man in the story. He’s not a young man; he’s an old man. So, we saw the experience of a child in Suratul Anbiya, and right after that, we’re seeing the experience of an old man. What kind of negative feelings is Lut ﵇ experiencing? Can you give me some idea? Disappointment? Is there something more? Loneliness. Nobody agrees with him. He feels alone, with no support. Betrayal by his own people. He can’t trust anybody. What else? Is he trying to help them understand something? Sadness. You’re a prophet. Allah ﷿ chooses the prophets because they’re very good at communication. One of the reasons He chooses prophets is that they’re very good at communicating. So, he’s doing everything he can to communicate with these people. Are they understanding him? No. Imagine you’re trying to communicate. You’re being logical and reasonable, doing everything you can properly, and the people in front of you, instead of agreeing with you, disagree with you even more and become increasingly aggressive. Is that frustrating? The way Lut ﵇’s frustration is described—and, on top of that, he’s an old man—is that he can’t even defend his guests. He can’t defend his family. He’s feeling helpless. So, he’s helpless, alone, frustrated, and has no support. Are these feelings familiar when somebody is sitting in therapy somewhere? Do you feel helpless? Do you feel you don’t have any support? Do you feel alone? Do you feel like nobody understands you? Do you feel like you’re trying to communicate, but the people on the other side keep getting angry and don’t understand what you’re trying to say? No matter how clearly you say it, you can’t get through to them. Are these common experiences in people’s lives? Yeah? Yeah. Lut ﵇ is experiencing it.</w:t>
      </w:r>
    </w:p>
    <w:p>
      <w:pPr>
        <w:keepNext/>
        <w:spacing w:before="283" w:after="283" w:line="240" w:lineRule="auto"/>
        <w:jc w:val="center"/>
      </w:pPr>
      <w:r>
        <w:drawing>
          <wp:inline xmlns:a="http://schemas.openxmlformats.org/drawingml/2006/main" xmlns:pic="http://schemas.openxmlformats.org/drawingml/2006/picture">
            <wp:extent cx="1512000" cy="251492"/>
            <wp:docPr id="18" name="Picture 18"/>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19" w:name="is_cfd86b19fe5f447381b6a447cd1e9ec1"/>
      <w:r>
        <w:t>c. Nuh ﵇ and the Pain of Repeated Rejection</w:t>
      </w:r>
      <w:bookmarkEnd w:id="19"/>
    </w:p>
    <w:p>
      <w:pPr>
        <w:jc w:val="both"/>
      </w:pPr>
      <w:r>
        <w:rPr>
          <w:rFonts w:ascii="Amiri" w:hAnsi="Amiri" w:eastAsia="Amiri" w:cs="Scheherazade New"/>
          <w:b w:val="0"/>
          <w:i w:val="0"/>
        </w:rPr>
        <w:t>You go a little further and actually come to Nuh ﵇, in the same Surah al-Anbiya. The story keeps going. One trauma: Ibrahim ﵇. Another trauma: Lut ﵇. Then the next trauma: Nuh ﵇. He is speaking to one generation of people who do not listen to him. A new generation comes along, and he hopes they will listen. Do they? No. What about the next generation? No. He keeps trying and trying with new people, but they keep giving him the same results over and over again. His own son does not listen to him; his wife does not listen to him; generation after generation does not listen to him. He is there for 950 years, and practically nobody is listening to him.</w:t>
      </w:r>
      <w:r>
        <w:rPr>
          <w:rFonts w:ascii="Amiri" w:hAnsi="Amiri" w:eastAsia="Amiri" w:cs="Scheherazade New"/>
          <w:b w:val="0"/>
          <w:i w:val="0"/>
        </w:rPr>
        <w:t>Is it possible to keep trying something and trying something, without seeing results? Year after year, month after month, attempt after attempt. What do you feel? You feel pain. You feel hopeless. You feel depressed. You start saying, “What’s the point? Why am I doing this? Nothing’s working. Nothing’s changing. There’s no reason for me to keep going. Even my own son doesn’t listen to me. Even my own wife hates me.” And at the very end of his story, he is still trying to save his son. He still loves his son, but his son refuses to be saved.</w:t>
      </w:r>
      <w:r>
        <w:rPr>
          <w:rFonts w:ascii="Amiri" w:hAnsi="Amiri" w:eastAsia="Amiri" w:cs="Scheherazade New"/>
          <w:b w:val="0"/>
          <w:i w:val="0"/>
        </w:rPr>
        <w:t>Are there people who have a child they are trying to save, but that child refuses to be saved? Does that happen today? Does that happen in families? They are trying everything. «</w:t>
      </w:r>
      <w:r>
        <w:rPr>
          <w:rFonts w:ascii="Amiri" w:hAnsi="Amiri" w:eastAsia="Amiri" w:cs="Scheherazade New"/>
          <w:b w:val="0"/>
          <w:i w:val="0"/>
        </w:rPr>
        <w:t>وَيْلَكَ عَامِنَ</w:t>
      </w:r>
      <w:r>
        <w:rPr>
          <w:rFonts w:ascii="Amiri" w:hAnsi="Amiri" w:eastAsia="Amiri" w:cs="Scheherazade New"/>
          <w:b w:val="0"/>
          <w:i w:val="0"/>
        </w:rPr>
        <w:t>» They are trying to bring him back, but he does not want to listen. He does not want to listen. He wants to drown. Are there also people who try to save their children—their young son, their teenage son, their 20-year-old or their 22-year-old? They tried to save their daughter, but they could not save her, and they lost her. Does that happen? Yes. Just like the story of whom? Nuh ﵇. He has experienced the trauma of trying and trying, and not even being able to get through to his own family, not to mention generations of people.</w:t>
      </w:r>
      <w:r>
        <w:rPr>
          <w:rFonts w:ascii="Amiri" w:hAnsi="Amiri" w:eastAsia="Amiri" w:cs="Scheherazade New"/>
          <w:b w:val="0"/>
          <w:i w:val="0"/>
        </w:rPr>
        <w:t>And, by the way, there is another part to this. Nuh ﵇ feels that Allah ﷾ gave him a mission. Yes? He is a messenger. What is his mission? What is his mission? What is he supposed to do? Give his message. Does he feel that he succeeded in giving his message? I do not think he feels that he succeeded. If the entire population of believers can fit on one boat, that is not a big population. That is not a big population, so it does not feel like a success to him. On top of that, he lost his own family. Is it possible that he feels, “I failed”? So, not only did he fail people, he failed his family. Whom does he feel he failed? Possibly, he feels he failed Allah ﷾: “Allah is not happy with me.”</w:t>
      </w:r>
      <w:r>
        <w:rPr>
          <w:rFonts w:ascii="Amiri" w:hAnsi="Amiri" w:eastAsia="Amiri" w:cs="Scheherazade New"/>
          <w:b w:val="0"/>
          <w:i w:val="0"/>
        </w:rPr>
        <w:t xml:space="preserve">Is it possible for a parent today—I actually met a parent today— to say, “I’m trying to talk to my son. He doesn’t pray, and he doesn’t listen. I’m afraid Allah is angry with me. I have failed Allah.” The moment he said that, I remembered whom: Nuh ﵇. Your trauma is in the Quran. Someone experienced it. Nuh ﵇ experienced it. Maybe Allah is not happy with me because I was not able to save my son. Maybe Allah is not happy with me because I was not able to save my spouse or my nation. This is the same fear that Rasulullah ﷺ was told about: </w:t>
      </w:r>
    </w:p>
    <w:p>
      <w:pPr>
        <w:spacing w:line="372" w:lineRule="atLeast"/>
        <w:ind w:left="600" w:right="600"/>
        <w:jc w:val="center"/>
      </w:pPr>
      <w:r>
        <w:rPr>
          <w:rStyle w:val="QuranCitation"/>
          <w:rFonts w:ascii="Scheherazade New" w:hAnsi="Scheherazade New" w:eastAsia="Scheherazade New" w:cs="Scheherazade New"/>
          <w:rtl/>
        </w:rPr>
        <w:t xml:space="preserve">⁨﴿فَلَعَلَّكَ بَٰخِعٌ نَّفْسَكَ عَلَىٰٓ ءَاثَٰرِهِمْ إِن لَّمْ يُؤْمِنُوا۟ بِهَٰذَا ٱلْحَدِيثِ أَسَفًا </w:t>
      </w:r>
      <w:r>
        <w:rPr>
          <w:rStyle w:val="QuranCitation"/>
          <w:rFonts w:ascii="Scheherazade New" w:hAnsi="Scheherazade New" w:eastAsia="Scheherazade New" w:cs="Scheherazade New"/>
          <w:b w:val="0"/>
          <w:bCs w:val="0"/>
          <w:i w:val="0"/>
          <w:iCs w:val="0"/>
          <w:kern w:val="2"/>
          <w:rtl w:val="0"/>
        </w:rPr>
        <w:t>⁧؜۝٦⁩</w:t>
      </w:r>
      <w:r>
        <w:rPr>
          <w:rStyle w:val="QuranCitation"/>
          <w:rFonts w:ascii="Scheherazade New" w:hAnsi="Scheherazade New" w:eastAsia="Scheherazade New" w:cs="Scheherazade New"/>
          <w:rtl/>
        </w:rPr>
        <w:t>﴾⁩</w:t>
      </w:r>
      <w:r>
        <w:rPr>
          <w:vertAlign w:val="superscript"/>
        </w:rPr>
        <w:footnoteReference w:id="12" w:customMarkFollows="1"/>
        <w:t>7</w:t>
      </w:r>
    </w:p>
    <w:p>
      <w:pPr>
        <w:ind w:left="600" w:right="600"/>
        <w:jc w:val="center"/>
      </w:pPr>
      <w:r>
        <w:rPr>
          <w:rStyle w:val="QuranCitation"/>
          <w:rFonts w:ascii="Amiri" w:hAnsi="Amiri" w:eastAsia="Amiri" w:cs="Scheherazade New"/>
          <w:sz w:val="20"/>
        </w:rPr>
        <w:t xml:space="preserve">⁨Yet it may be, if they believe not in this statement, that thou (Muhammad) wilt torment thy soul with grief over their footsteps </w:t>
      </w:r>
      <w:r>
        <w:rPr>
          <w:rStyle w:val="QuranCitation"/>
          <w:rFonts w:ascii="Scheherazade New" w:hAnsi="Scheherazade New" w:eastAsia="Scheherazade New" w:cs="Scheherazade New"/>
          <w:b w:val="0"/>
          <w:bCs w:val="0"/>
          <w:i w:val="0"/>
          <w:iCs w:val="0"/>
          <w:kern w:val="2"/>
          <w:sz w:val="20"/>
          <w:rtl w:val="0"/>
        </w:rPr>
        <w:t>⁧؜۝6⁩</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Al-Kahf (18): verse 6 (partial)⁩</w:t>
      </w:r>
    </w:p>
    <w:p>
      <w:pPr>
        <w:jc w:val="both"/>
      </w:pPr>
      <w:r>
        <w:rPr>
          <w:rFonts w:ascii="Amiri" w:hAnsi="Amiri" w:eastAsia="Amiri" w:cs="Scheherazade New"/>
          <w:b w:val="0"/>
          <w:i w:val="0"/>
        </w:rPr>
        <w:t xml:space="preserve">Maybe you are going to kill yourself in depression because you keep thinking that these people are not listening, and the effect of their not listening is killing you. He was told: </w:t>
      </w:r>
    </w:p>
    <w:p>
      <w:pPr>
        <w:spacing w:line="372" w:lineRule="atLeast"/>
        <w:ind w:left="600" w:right="600"/>
        <w:jc w:val="center"/>
      </w:pPr>
      <w:r>
        <w:rPr>
          <w:rStyle w:val="QuranCitation"/>
          <w:rFonts w:ascii="Scheherazade New" w:hAnsi="Scheherazade New" w:eastAsia="Scheherazade New" w:cs="Scheherazade New"/>
          <w:rtl/>
        </w:rPr>
        <w:t xml:space="preserve">⁨﴿لَا تَمُدَّنَّ عَيْنَيْكَ إِلَىٰ مَا مَتَّعْنَا بِهِۦٓ أَزْوَٰجًا مِّنْهُمْ وَلَا تَحْزَنْ عَلَيْهِمْ وَٱخْفِضْ جَنَاحَكَ لِلْمُؤْمِنِينَ </w:t>
      </w:r>
      <w:r>
        <w:rPr>
          <w:rStyle w:val="QuranCitation"/>
          <w:rFonts w:ascii="Scheherazade New" w:hAnsi="Scheherazade New" w:eastAsia="Scheherazade New" w:cs="Scheherazade New"/>
          <w:b w:val="0"/>
          <w:bCs w:val="0"/>
          <w:i w:val="0"/>
          <w:iCs w:val="0"/>
          <w:kern w:val="2"/>
          <w:rtl w:val="0"/>
        </w:rPr>
        <w:t>⁧؜۝٨٨⁩</w:t>
      </w:r>
      <w:r>
        <w:rPr>
          <w:rStyle w:val="QuranCitation"/>
          <w:rFonts w:ascii="Scheherazade New" w:hAnsi="Scheherazade New" w:eastAsia="Scheherazade New" w:cs="Scheherazade New"/>
          <w:rtl/>
        </w:rPr>
        <w:t>﴾⁩</w:t>
      </w:r>
      <w:r>
        <w:rPr>
          <w:vertAlign w:val="superscript"/>
        </w:rPr>
        <w:footnoteReference w:id="13" w:customMarkFollows="1"/>
        <w:t>8</w:t>
      </w:r>
    </w:p>
    <w:p>
      <w:pPr>
        <w:ind w:left="600" w:right="600"/>
        <w:jc w:val="center"/>
      </w:pPr>
      <w:r>
        <w:rPr>
          <w:rStyle w:val="QuranCitation"/>
          <w:rFonts w:ascii="Amiri" w:hAnsi="Amiri" w:eastAsia="Amiri" w:cs="Scheherazade New"/>
          <w:sz w:val="20"/>
        </w:rPr>
        <w:t xml:space="preserve">⁨Strain not thine eyes toward that which We cause some wedded pairs among them to enjoin, and be not grieved on their account, and lower thy wing (in tenderness) for the believers </w:t>
      </w:r>
      <w:r>
        <w:rPr>
          <w:rStyle w:val="QuranCitation"/>
          <w:rFonts w:ascii="Scheherazade New" w:hAnsi="Scheherazade New" w:eastAsia="Scheherazade New" w:cs="Scheherazade New"/>
          <w:b w:val="0"/>
          <w:bCs w:val="0"/>
          <w:i w:val="0"/>
          <w:iCs w:val="0"/>
          <w:kern w:val="2"/>
          <w:sz w:val="20"/>
          <w:rtl w:val="0"/>
        </w:rPr>
        <w:t>⁧؜۝88⁩</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Al-Hijr (15): verse 88 (partial)⁩</w:t>
      </w:r>
    </w:p>
    <w:p>
      <w:pPr>
        <w:jc w:val="both"/>
      </w:pPr>
      <w:r>
        <w:rPr>
          <w:rFonts w:ascii="Amiri" w:hAnsi="Amiri" w:eastAsia="Amiri" w:cs="Scheherazade New"/>
          <w:b w:val="0"/>
          <w:i w:val="0"/>
        </w:rPr>
        <w:t>“Don’t be—don’t—stop being sad over them.” The Prophet ﵌ was told.</w:t>
      </w:r>
    </w:p>
    <w:p>
      <w:pPr>
        <w:keepNext/>
        <w:spacing w:before="283" w:after="283" w:line="240" w:lineRule="auto"/>
        <w:jc w:val="center"/>
      </w:pPr>
      <w:r>
        <w:drawing>
          <wp:inline xmlns:a="http://schemas.openxmlformats.org/drawingml/2006/main" xmlns:pic="http://schemas.openxmlformats.org/drawingml/2006/picture">
            <wp:extent cx="1512000" cy="251492"/>
            <wp:docPr id="19" name="Picture 19"/>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20" w:name="is_5de1fdac818f9f8c3d2460a1041e7601"/>
      <w:r>
        <w:t>d. Nuh ﵇’s Rescue from a Lasting Burden</w:t>
      </w:r>
      <w:bookmarkEnd w:id="20"/>
    </w:p>
    <w:p>
      <w:pPr>
        <w:jc w:val="both"/>
      </w:pPr>
      <w:r>
        <w:rPr>
          <w:rFonts w:ascii="Amiri" w:hAnsi="Amiri" w:eastAsia="Amiri" w:cs="Scheherazade New"/>
          <w:b w:val="0"/>
          <w:i w:val="0"/>
        </w:rPr>
        <w:t xml:space="preserve">Now listen to these words. I gave you two words that were heavy emotions. What were the two words? الْكَرْبُ (al-karb : distress) and—and what do you remember about الْكَرْبِ (al-karb : distress)? Let’s see if you remember. Something solid, something strong that doesn’t leave. Listen. Allah ﷻ says about Nuh ﵇: </w:t>
      </w:r>
    </w:p>
    <w:p>
      <w:pPr>
        <w:spacing w:line="372" w:lineRule="atLeast"/>
        <w:ind w:left="600" w:right="600"/>
        <w:jc w:val="center"/>
      </w:pPr>
      <w:r>
        <w:rPr>
          <w:rStyle w:val="QuranCitation"/>
          <w:rFonts w:ascii="Scheherazade New" w:hAnsi="Scheherazade New" w:eastAsia="Scheherazade New" w:cs="Scheherazade New"/>
          <w:rtl/>
        </w:rPr>
        <w:t xml:space="preserve">⁨﴿وَنُوحًا إِذْ نَادَىٰ مِن قَبْلُ فَٱسْتَجَبْنَا لَهُۥ فَنَجَّيْنَٰهُ وَأَهْلَهُۥ مِنَ ٱلْكَرْبِ ٱلْعَظِيمِ </w:t>
      </w:r>
      <w:r>
        <w:rPr>
          <w:rStyle w:val="QuranCitation"/>
          <w:rFonts w:ascii="Scheherazade New" w:hAnsi="Scheherazade New" w:eastAsia="Scheherazade New" w:cs="Scheherazade New"/>
          <w:b w:val="0"/>
          <w:bCs w:val="0"/>
          <w:i w:val="0"/>
          <w:iCs w:val="0"/>
          <w:kern w:val="2"/>
          <w:rtl w:val="0"/>
        </w:rPr>
        <w:t>⁧؜۝٧٦⁩</w:t>
      </w:r>
      <w:r>
        <w:rPr>
          <w:rStyle w:val="QuranCitation"/>
          <w:rFonts w:ascii="Scheherazade New" w:hAnsi="Scheherazade New" w:eastAsia="Scheherazade New" w:cs="Scheherazade New"/>
          <w:rtl/>
        </w:rPr>
        <w:t>﴾⁩</w:t>
      </w:r>
      <w:r>
        <w:rPr>
          <w:vertAlign w:val="superscript"/>
        </w:rPr>
        <w:footnoteReference w:id="14" w:customMarkFollows="1"/>
        <w:t>9</w:t>
      </w:r>
    </w:p>
    <w:p>
      <w:pPr>
        <w:ind w:left="600" w:right="600"/>
        <w:jc w:val="center"/>
      </w:pPr>
      <w:r>
        <w:rPr>
          <w:rStyle w:val="QuranCitation"/>
          <w:rFonts w:ascii="Amiri" w:hAnsi="Amiri" w:eastAsia="Amiri" w:cs="Scheherazade New"/>
          <w:sz w:val="20"/>
        </w:rPr>
        <w:t xml:space="preserve">⁨And Noah, when he cried of old, We heard his prayer and saved him and his household from the great affliction </w:t>
      </w:r>
      <w:r>
        <w:rPr>
          <w:rStyle w:val="QuranCitation"/>
          <w:rFonts w:ascii="Scheherazade New" w:hAnsi="Scheherazade New" w:eastAsia="Scheherazade New" w:cs="Scheherazade New"/>
          <w:b w:val="0"/>
          <w:bCs w:val="0"/>
          <w:i w:val="0"/>
          <w:iCs w:val="0"/>
          <w:kern w:val="2"/>
          <w:sz w:val="20"/>
          <w:rtl w:val="0"/>
        </w:rPr>
        <w:t>⁧؜۝76⁩</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Al-Anbiyaa (21): verse 76 (partial)⁩</w:t>
      </w:r>
    </w:p>
    <w:p>
      <w:pPr>
        <w:spacing w:line="372" w:lineRule="atLeast"/>
        <w:jc w:val="both"/>
      </w:pPr>
      <w:r>
        <w:rPr>
          <w:rStyle w:val="QuranCitation"/>
          <w:rFonts w:ascii="Amiri" w:hAnsi="Amiri" w:eastAsia="Amiri" w:cs="Scheherazade New"/>
        </w:rPr>
        <w:t xml:space="preserve">⁨“and saved him and his household from the great affliction </w:t>
      </w:r>
      <w:r>
        <w:rPr>
          <w:rStyle w:val="QuranCitation"/>
          <w:rFonts w:ascii="Scheherazade New" w:hAnsi="Scheherazade New" w:eastAsia="Scheherazade New" w:cs="Scheherazade New"/>
          <w:b w:val="0"/>
          <w:bCs w:val="0"/>
          <w:i w:val="0"/>
          <w:iCs w:val="0"/>
          <w:kern w:val="2"/>
          <w:rtl w:val="0"/>
        </w:rPr>
        <w:t>⁧؜۝76⁩</w:t>
      </w:r>
      <w:r>
        <w:rPr>
          <w:rStyle w:val="QuranCitation"/>
          <w:rFonts w:ascii="Amiri" w:hAnsi="Amiri" w:eastAsia="Amiri" w:cs="Scheherazade New"/>
        </w:rPr>
        <w:t>”⁩</w:t>
      </w:r>
      <w:r>
        <w:rPr>
          <w:vertAlign w:val="superscript"/>
        </w:rPr>
        <w:footnoteReference w:id="15" w:customMarkFollows="1"/>
        <w:t>9</w:t>
      </w:r>
      <w:r>
        <w:rPr>
          <w:rStyle w:val="QuranCitation"/>
          <w:rFonts w:ascii="Amiri" w:hAnsi="Amiri" w:eastAsia="Amiri" w:cs="Scheherazade New"/>
        </w:rPr>
        <w:t xml:space="preserve"> (⁨21:76⁩)</w:t>
      </w:r>
      <w:r>
        <w:rPr>
          <w:rFonts w:ascii="Amiri" w:hAnsi="Amiri" w:eastAsia="Amiri" w:cs="Scheherazade New"/>
          <w:b w:val="0"/>
          <w:i w:val="0"/>
        </w:rPr>
        <w:t xml:space="preserve"> We rescued him from a great Qarb. الْكَرْبُ (al-karb : distress) is a feeling that never leaves. Remember that? الْكَرْبُ (al-karb : distress) is a feeling that stays. And Allah ﷿ said, “I saved him from that feeling.” He was suffering from that feeling, and Allah ﵎ eventually lifted that feeling from him. So, can trauma be removed in the Quran? Can long-term trauma—trauma that’s been there for 950 years—be removed? Yeah. Yeah. Allah ﷾ can—and Allah ﷻ did not say, “He rescued him from the الْكُفَّار (al-kuffār : disbelievers).” He rescued him from the flood. He rescued him from the الطُّوفَان (aṭ-ṭūfān : flood). In this ayah, He says, </w:t>
      </w:r>
      <w:r>
        <w:rPr>
          <w:rStyle w:val="QuranCitation"/>
          <w:rFonts w:ascii="Amiri" w:hAnsi="Amiri" w:eastAsia="Amiri" w:cs="Scheherazade New"/>
        </w:rPr>
        <w:t>⁨“He rescued him from the Qarb”⁩</w:t>
      </w:r>
      <w:r>
        <w:rPr>
          <w:vertAlign w:val="superscript"/>
        </w:rPr>
        <w:footnoteReference w:id="16" w:customMarkFollows="1"/>
        <w:t>9</w:t>
      </w:r>
      <w:r>
        <w:rPr>
          <w:rStyle w:val="QuranCitation"/>
          <w:rFonts w:ascii="Amiri" w:hAnsi="Amiri" w:eastAsia="Amiri" w:cs="Scheherazade New"/>
        </w:rPr>
        <w:t xml:space="preserve"> (⁨21:76⁩)</w:t>
      </w:r>
      <w:r>
        <w:rPr>
          <w:rFonts w:ascii="Amiri" w:hAnsi="Amiri" w:eastAsia="Amiri" w:cs="Scheherazade New"/>
          <w:b w:val="0"/>
          <w:i w:val="0"/>
        </w:rPr>
        <w:t>, because this is also a kind of عَذَاب (ʿadhāb : punishment). This is also a kind of punishment. Or not torture. And you need to be rescued from this, too. There are storms outside, and there are storms inside. And Allah ﷿ says He rescued him from the storm inside. Okay.</w:t>
      </w:r>
    </w:p>
    <w:p>
      <w:pPr>
        <w:keepNext w:val="0"/>
        <w:spacing w:before="283" w:after="283" w:line="240" w:lineRule="auto"/>
        <w:jc w:val="center"/>
        <w:sectPr>
          <w:headerReference w:type="default" r:id="rId24"/>
          <w:footerReference w:type="default" r:id="rId25"/>
          <w:pgSz w:w="11906" w:h="16838"/>
          <w:pgMar w:top="2239" w:right="1474" w:bottom="1871" w:left="1474" w:header="1729" w:footer="544" w:gutter="0"/>
        </w:sectPr>
      </w:pPr>
      <w:r>
        <w:drawing>
          <wp:inline xmlns:a="http://schemas.openxmlformats.org/drawingml/2006/main" xmlns:pic="http://schemas.openxmlformats.org/drawingml/2006/picture">
            <wp:extent cx="2016000" cy="288000"/>
            <wp:docPr id="20" name="Picture 20"/>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16000" cy="288000"/>
                    </a:xfrm>
                    <a:prstGeom prst="rect"/>
                  </pic:spPr>
                </pic:pic>
              </a:graphicData>
            </a:graphic>
          </wp:inline>
        </w:drawing>
      </w:r>
    </w:p>
    <w:p>
      <w:pPr>
        <w:keepNext/>
        <w:spacing w:before="0" w:after="170" w:line="240" w:lineRule="auto"/>
        <w:jc w:val="center"/>
      </w:pPr>
      <w:r>
        <w:drawing>
          <wp:inline xmlns:a="http://schemas.openxmlformats.org/drawingml/2006/main" xmlns:pic="http://schemas.openxmlformats.org/drawingml/2006/picture">
            <wp:extent cx="1440000" cy="324571"/>
            <wp:docPr id="21" name="Picture 2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spacing w:before="0"/>
        <w:jc w:val="center"/>
      </w:pPr>
      <w:bookmarkStart w:id="21" w:name="is_d0d9afecbe5e4175b34f396623aeb08c"/>
      <w:r>
        <w:t>6. Power, Illness, and the Trials of Obedience</w:t>
      </w:r>
      <w:bookmarkEnd w:id="21"/>
    </w:p>
    <w:p>
      <w:pPr>
        <w:pStyle w:val="Heading2"/>
        <w:jc w:val="center"/>
      </w:pPr>
      <w:bookmarkStart w:id="22" w:name="is_4bfda3e698c352dfbd2b7cb008c1e1b5"/>
      <w:r>
        <w:t>a. The Hidden Stresses of Daud ﵇ and Suleiman ﵇’s Power</w:t>
      </w:r>
      <w:bookmarkEnd w:id="22"/>
    </w:p>
    <w:p>
      <w:pPr>
        <w:jc w:val="both"/>
      </w:pPr>
      <w:r>
        <w:rPr>
          <w:rFonts w:ascii="Amiri" w:hAnsi="Amiri" w:eastAsia="Amiri" w:cs="Scheherazade New"/>
          <w:b w:val="0"/>
          <w:i w:val="0"/>
        </w:rPr>
        <w:t xml:space="preserve">Let’s keep going. Right after the story of Nuh ﵇, we see something very strange: Allah ﵎ mentions Daud ﵇ and Suleiman ﵇. Let’s see if you can remember the list. Who has been mentioned so far, and in what order? Ibrahim ﵇, then Lut ﵇, then Nuh ﵇, and now Daud and Suleiman. Daud and Suleiman. Okay. What does Allah ﷾ say about them? Allah ﷻ says, </w:t>
      </w:r>
    </w:p>
    <w:p>
      <w:pPr>
        <w:spacing w:line="372" w:lineRule="atLeast"/>
        <w:ind w:left="600" w:right="600"/>
        <w:jc w:val="center"/>
      </w:pPr>
      <w:r>
        <w:rPr>
          <w:rStyle w:val="QuranCitation"/>
          <w:rFonts w:ascii="Scheherazade New" w:hAnsi="Scheherazade New" w:eastAsia="Scheherazade New" w:cs="Scheherazade New"/>
          <w:rtl/>
        </w:rPr>
        <w:t xml:space="preserve">⁨﴿فَفَهَّمْنَٰهَا سُلَيْمَٰنَ وَكُلًّا ءَاتَيْنَا حُكْمًا وَعِلْمًا وَسَخَّرْنَا مَعَ دَاوُۥدَ ٱلْجِبَالَ يُسَبِّحْنَ وَٱلطَّيْرَ وَكُنَّا فَٰعِلِينَ </w:t>
      </w:r>
      <w:r>
        <w:rPr>
          <w:rStyle w:val="QuranCitation"/>
          <w:rFonts w:ascii="Scheherazade New" w:hAnsi="Scheherazade New" w:eastAsia="Scheherazade New" w:cs="Scheherazade New"/>
          <w:b w:val="0"/>
          <w:bCs w:val="0"/>
          <w:i w:val="0"/>
          <w:iCs w:val="0"/>
          <w:kern w:val="2"/>
          <w:rtl w:val="0"/>
        </w:rPr>
        <w:t>⁧؜۝٧٩⁩</w:t>
      </w:r>
      <w:r>
        <w:rPr>
          <w:rStyle w:val="QuranCitation"/>
          <w:rFonts w:ascii="Scheherazade New" w:hAnsi="Scheherazade New" w:eastAsia="Scheherazade New" w:cs="Scheherazade New"/>
          <w:rtl/>
        </w:rPr>
        <w:t>﴾⁩</w:t>
      </w:r>
      <w:r>
        <w:rPr>
          <w:vertAlign w:val="superscript"/>
        </w:rPr>
        <w:footnoteReference w:id="17" w:customMarkFollows="1"/>
        <w:t>10</w:t>
      </w:r>
    </w:p>
    <w:p>
      <w:pPr>
        <w:ind w:left="600" w:right="600"/>
        <w:jc w:val="center"/>
      </w:pPr>
      <w:r>
        <w:rPr>
          <w:rStyle w:val="QuranCitation"/>
          <w:rFonts w:ascii="Amiri" w:hAnsi="Amiri" w:eastAsia="Amiri" w:cs="Scheherazade New"/>
          <w:sz w:val="20"/>
        </w:rPr>
        <w:t xml:space="preserve">⁨And We made Solomon to understand (the case); and unto each of them We gave judgment and knowledge. And we subdued the hills and the birds to hymn (His) praise along with David. We were the doers (thereof) </w:t>
      </w:r>
      <w:r>
        <w:rPr>
          <w:rStyle w:val="QuranCitation"/>
          <w:rFonts w:ascii="Scheherazade New" w:hAnsi="Scheherazade New" w:eastAsia="Scheherazade New" w:cs="Scheherazade New"/>
          <w:b w:val="0"/>
          <w:bCs w:val="0"/>
          <w:i w:val="0"/>
          <w:iCs w:val="0"/>
          <w:kern w:val="2"/>
          <w:sz w:val="20"/>
          <w:rtl w:val="0"/>
        </w:rPr>
        <w:t>⁧؜۝79⁩</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Al-Anbiyaa (21): verse 79 (partial)⁩</w:t>
      </w:r>
    </w:p>
    <w:p>
      <w:pPr>
        <w:jc w:val="both"/>
      </w:pPr>
      <w:r>
        <w:rPr>
          <w:rFonts w:ascii="Amiri" w:hAnsi="Amiri" w:eastAsia="Amiri" w:cs="Scheherazade New"/>
          <w:b w:val="0"/>
          <w:i w:val="0"/>
        </w:rPr>
        <w:t xml:space="preserve">Allah ﷿ gave Daud ﵇ power over the mountains, and He gave him power over the birds. </w:t>
      </w:r>
    </w:p>
    <w:p>
      <w:pPr>
        <w:spacing w:line="372" w:lineRule="atLeast"/>
        <w:ind w:left="600" w:right="600"/>
        <w:jc w:val="center"/>
      </w:pPr>
      <w:r>
        <w:rPr>
          <w:rStyle w:val="QuranCitation"/>
          <w:rFonts w:ascii="Scheherazade New" w:hAnsi="Scheherazade New" w:eastAsia="Scheherazade New" w:cs="Scheherazade New"/>
          <w:rtl/>
        </w:rPr>
        <w:t xml:space="preserve">⁨﴿وَعَلَّمْنَٰهُ صَنْعَةَ لَبُوسٍ لَّكُمْ لِتُحْصِنَكُم مِّنۢ بَأْسِكُمْ فَهَلْ أَنتُمْ شَٰكِرُونَ </w:t>
      </w:r>
      <w:r>
        <w:rPr>
          <w:rStyle w:val="QuranCitation"/>
          <w:rFonts w:ascii="Scheherazade New" w:hAnsi="Scheherazade New" w:eastAsia="Scheherazade New" w:cs="Scheherazade New"/>
          <w:b w:val="0"/>
          <w:bCs w:val="0"/>
          <w:i w:val="0"/>
          <w:iCs w:val="0"/>
          <w:kern w:val="2"/>
          <w:rtl w:val="0"/>
        </w:rPr>
        <w:t>⁧؜۝٨٠⁩</w:t>
      </w:r>
      <w:r>
        <w:rPr>
          <w:rStyle w:val="QuranCitation"/>
          <w:rFonts w:ascii="Scheherazade New" w:hAnsi="Scheherazade New" w:eastAsia="Scheherazade New" w:cs="Scheherazade New"/>
          <w:rtl/>
        </w:rPr>
        <w:t>﴾⁩</w:t>
      </w:r>
      <w:r>
        <w:rPr>
          <w:vertAlign w:val="superscript"/>
        </w:rPr>
        <w:footnoteReference w:id="18" w:customMarkFollows="1"/>
        <w:t>11</w:t>
      </w:r>
    </w:p>
    <w:p>
      <w:pPr>
        <w:ind w:left="600" w:right="600"/>
        <w:jc w:val="center"/>
      </w:pPr>
      <w:r>
        <w:rPr>
          <w:rStyle w:val="QuranCitation"/>
          <w:rFonts w:ascii="Amiri" w:hAnsi="Amiri" w:eastAsia="Amiri" w:cs="Scheherazade New"/>
          <w:sz w:val="20"/>
        </w:rPr>
        <w:t xml:space="preserve">⁨And We taught him the art of making garments (of mail) to protect you in your daring. Are ye then thankful </w:t>
      </w:r>
      <w:r>
        <w:rPr>
          <w:rStyle w:val="QuranCitation"/>
          <w:rFonts w:ascii="Scheherazade New" w:hAnsi="Scheherazade New" w:eastAsia="Scheherazade New" w:cs="Scheherazade New"/>
          <w:b w:val="0"/>
          <w:bCs w:val="0"/>
          <w:i w:val="0"/>
          <w:iCs w:val="0"/>
          <w:kern w:val="2"/>
          <w:sz w:val="20"/>
          <w:rtl w:val="0"/>
        </w:rPr>
        <w:t>⁧؜۝80⁩</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Al-Anbiyaa (21): verse 80 (partial)⁩</w:t>
      </w:r>
    </w:p>
    <w:p>
      <w:pPr>
        <w:jc w:val="both"/>
      </w:pPr>
      <w:r>
        <w:rPr>
          <w:rFonts w:ascii="Amiri" w:hAnsi="Amiri" w:eastAsia="Amiri" w:cs="Scheherazade New"/>
          <w:b w:val="0"/>
          <w:i w:val="0"/>
        </w:rPr>
        <w:t xml:space="preserve">So, we made—we taught him how to make armor, meaning how to bend steel. </w:t>
      </w:r>
    </w:p>
    <w:p>
      <w:pPr>
        <w:spacing w:line="372" w:lineRule="atLeast"/>
        <w:ind w:left="600" w:right="600"/>
        <w:jc w:val="center"/>
      </w:pPr>
      <w:r>
        <w:rPr>
          <w:rStyle w:val="QuranCitation"/>
          <w:rFonts w:ascii="Scheherazade New" w:hAnsi="Scheherazade New" w:eastAsia="Scheherazade New" w:cs="Scheherazade New"/>
          <w:rtl/>
        </w:rPr>
        <w:t xml:space="preserve">⁨﴿وَلَقَدْ ءَاتَيْنَا دَاوُۥدَ مِنَّا فَضْلًا يَٰجِبَالُ أَوِّبِى مَعَهُۥ وَٱلطَّيْرَ وَأَلَنَّا لَهُ ٱلْحَدِيدَ </w:t>
      </w:r>
      <w:r>
        <w:rPr>
          <w:rStyle w:val="QuranCitation"/>
          <w:rFonts w:ascii="Scheherazade New" w:hAnsi="Scheherazade New" w:eastAsia="Scheherazade New" w:cs="Scheherazade New"/>
          <w:b w:val="0"/>
          <w:bCs w:val="0"/>
          <w:i w:val="0"/>
          <w:iCs w:val="0"/>
          <w:kern w:val="2"/>
          <w:rtl w:val="0"/>
        </w:rPr>
        <w:t>⁧؜۝١٠⁩</w:t>
      </w:r>
      <w:r>
        <w:rPr>
          <w:rStyle w:val="QuranCitation"/>
          <w:rFonts w:ascii="Scheherazade New" w:hAnsi="Scheherazade New" w:eastAsia="Scheherazade New" w:cs="Scheherazade New"/>
          <w:rtl/>
        </w:rPr>
        <w:t>﴾⁩</w:t>
      </w:r>
      <w:r>
        <w:rPr>
          <w:vertAlign w:val="superscript"/>
        </w:rPr>
        <w:footnoteReference w:id="19" w:customMarkFollows="1"/>
        <w:t>12</w:t>
      </w:r>
    </w:p>
    <w:p>
      <w:pPr>
        <w:ind w:left="600" w:right="600"/>
        <w:jc w:val="center"/>
      </w:pPr>
      <w:r>
        <w:rPr>
          <w:rStyle w:val="QuranCitation"/>
          <w:rFonts w:ascii="Amiri" w:hAnsi="Amiri" w:eastAsia="Amiri" w:cs="Scheherazade New"/>
          <w:sz w:val="20"/>
        </w:rPr>
        <w:t xml:space="preserve">⁨And assuredly We gave David grace from Us, (saying): O ye hills and birds, echo his psalms of praise! And We made the iron supple unto him </w:t>
      </w:r>
      <w:r>
        <w:rPr>
          <w:rStyle w:val="QuranCitation"/>
          <w:rFonts w:ascii="Scheherazade New" w:hAnsi="Scheherazade New" w:eastAsia="Scheherazade New" w:cs="Scheherazade New"/>
          <w:b w:val="0"/>
          <w:bCs w:val="0"/>
          <w:i w:val="0"/>
          <w:iCs w:val="0"/>
          <w:kern w:val="2"/>
          <w:sz w:val="20"/>
          <w:rtl w:val="0"/>
        </w:rPr>
        <w:t>⁧؜۝10⁩</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Saba (34): verse 10 (partial)⁩</w:t>
      </w:r>
    </w:p>
    <w:p>
      <w:pPr>
        <w:jc w:val="both"/>
      </w:pPr>
      <w:r>
        <w:rPr>
          <w:rFonts w:ascii="Amiri" w:hAnsi="Amiri" w:eastAsia="Amiri" w:cs="Scheherazade New"/>
          <w:b w:val="0"/>
          <w:i w:val="0"/>
        </w:rPr>
        <w:t xml:space="preserve">As Allah ﵎ says. Okay. </w:t>
      </w:r>
    </w:p>
    <w:p>
      <w:pPr>
        <w:spacing w:line="372" w:lineRule="atLeast"/>
        <w:ind w:left="600" w:right="600"/>
        <w:jc w:val="center"/>
      </w:pPr>
      <w:r>
        <w:rPr>
          <w:rStyle w:val="QuranCitation"/>
          <w:rFonts w:ascii="Scheherazade New" w:hAnsi="Scheherazade New" w:eastAsia="Scheherazade New" w:cs="Scheherazade New"/>
          <w:rtl/>
        </w:rPr>
        <w:t xml:space="preserve">⁨﴿وَلِسُلَيْمَٰنَ ٱلرِّيحَ عَاصِفَةً تَجْرِى بِأَمْرِهِۦٓ إِلَى ٱلْأَرْضِ ٱلَّتِى بَٰرَكْنَا فِيهَا وَكُنَّا بِكُلِّ شَىْءٍ عَٰلِمِينَ </w:t>
      </w:r>
      <w:r>
        <w:rPr>
          <w:rStyle w:val="QuranCitation"/>
          <w:rFonts w:ascii="Scheherazade New" w:hAnsi="Scheherazade New" w:eastAsia="Scheherazade New" w:cs="Scheherazade New"/>
          <w:b w:val="0"/>
          <w:bCs w:val="0"/>
          <w:i w:val="0"/>
          <w:iCs w:val="0"/>
          <w:kern w:val="2"/>
          <w:rtl w:val="0"/>
        </w:rPr>
        <w:t>⁧؜۝٨١⁩</w:t>
      </w:r>
      <w:r>
        <w:rPr>
          <w:rStyle w:val="QuranCitation"/>
          <w:rFonts w:ascii="Scheherazade New" w:hAnsi="Scheherazade New" w:eastAsia="Scheherazade New" w:cs="Scheherazade New"/>
          <w:rtl/>
        </w:rPr>
        <w:t>﴾⁩</w:t>
      </w:r>
      <w:r>
        <w:rPr>
          <w:vertAlign w:val="superscript"/>
        </w:rPr>
        <w:footnoteReference w:id="20" w:customMarkFollows="1"/>
        <w:t>13</w:t>
      </w:r>
    </w:p>
    <w:p>
      <w:pPr>
        <w:ind w:left="600" w:right="600"/>
        <w:jc w:val="center"/>
      </w:pPr>
      <w:r>
        <w:rPr>
          <w:rStyle w:val="QuranCitation"/>
          <w:rFonts w:ascii="Amiri" w:hAnsi="Amiri" w:eastAsia="Amiri" w:cs="Scheherazade New"/>
          <w:sz w:val="20"/>
        </w:rPr>
        <w:t xml:space="preserve">⁨And unto Solomon (We subdued) the wind in its raging. It set by his command toward the land which We had blessed. And of everything We are Aware </w:t>
      </w:r>
      <w:r>
        <w:rPr>
          <w:rStyle w:val="QuranCitation"/>
          <w:rFonts w:ascii="Scheherazade New" w:hAnsi="Scheherazade New" w:eastAsia="Scheherazade New" w:cs="Scheherazade New"/>
          <w:b w:val="0"/>
          <w:bCs w:val="0"/>
          <w:i w:val="0"/>
          <w:iCs w:val="0"/>
          <w:kern w:val="2"/>
          <w:sz w:val="20"/>
          <w:rtl w:val="0"/>
        </w:rPr>
        <w:t>⁧؜۝81⁩</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Al-Anbiyaa (21): verse 81 (partial)⁩</w:t>
      </w:r>
    </w:p>
    <w:p>
      <w:pPr>
        <w:spacing w:line="372" w:lineRule="atLeast"/>
        <w:jc w:val="both"/>
      </w:pPr>
      <w:r>
        <w:rPr>
          <w:rFonts w:ascii="Amiri" w:hAnsi="Amiri" w:eastAsia="Amiri" w:cs="Scheherazade New"/>
          <w:b w:val="0"/>
          <w:i w:val="0"/>
        </w:rPr>
        <w:t xml:space="preserve">And Suleiman was given power over the wind. Daud had power over the mountains and birds, and he could bend metal. And Suleiman ﵇ had power over the winds. </w:t>
      </w:r>
      <w:r>
        <w:rPr>
          <w:rStyle w:val="QuranCitation"/>
          <w:rFonts w:ascii="Scheherazade New" w:hAnsi="Scheherazade New" w:eastAsia="Scheherazade New" w:cs="Scheherazade New"/>
          <w:rtl/>
        </w:rPr>
        <w:t>⁨﴿وَمِنَ ٱلشَّيَٰطِينِ﴾⁩</w:t>
      </w:r>
      <w:r>
        <w:rPr>
          <w:vertAlign w:val="superscript"/>
        </w:rPr>
        <w:footnoteReference w:id="21" w:customMarkFollows="1"/>
        <w:t>14</w:t>
      </w:r>
      <w:r>
        <w:rPr>
          <w:rStyle w:val="QuranCitation"/>
          <w:rFonts w:ascii="Amiri" w:hAnsi="Amiri" w:eastAsia="Amiri" w:cs="Scheherazade New"/>
        </w:rPr>
        <w:t xml:space="preserve"> (⁨21:82⁩)</w:t>
      </w:r>
      <w:r>
        <w:rPr>
          <w:rFonts w:ascii="Amiri" w:hAnsi="Amiri" w:eastAsia="Amiri" w:cs="Scheherazade New"/>
          <w:b w:val="0"/>
          <w:i w:val="0"/>
        </w:rPr>
        <w:t xml:space="preserve">—and Allah ﷾ gave him power over شَيَاطِين (shayāṭīn : devils), who would dive for him. </w:t>
      </w:r>
      <w:r>
        <w:rPr>
          <w:rStyle w:val="QuranCitation"/>
          <w:rFonts w:ascii="Scheherazade New" w:hAnsi="Scheherazade New" w:eastAsia="Scheherazade New" w:cs="Scheherazade New"/>
          <w:rtl/>
        </w:rPr>
        <w:t>⁨﴿يَغُوصُونَ﴾⁩</w:t>
      </w:r>
      <w:r>
        <w:rPr>
          <w:vertAlign w:val="superscript"/>
        </w:rPr>
        <w:footnoteReference w:id="22" w:customMarkFollows="1"/>
        <w:t>14</w:t>
      </w:r>
      <w:r>
        <w:rPr>
          <w:rStyle w:val="QuranCitation"/>
          <w:rFonts w:ascii="Amiri" w:hAnsi="Amiri" w:eastAsia="Amiri" w:cs="Scheherazade New"/>
        </w:rPr>
        <w:t xml:space="preserve"> (⁨21:82⁩)</w:t>
      </w:r>
      <w:r>
        <w:rPr>
          <w:rFonts w:ascii="Amiri" w:hAnsi="Amiri" w:eastAsia="Amiri" w:cs="Scheherazade New"/>
          <w:b w:val="0"/>
          <w:i w:val="0"/>
        </w:rPr>
        <w:t>—so they would dive—</w:t>
      </w:r>
    </w:p>
    <w:p>
      <w:pPr>
        <w:spacing w:line="372" w:lineRule="atLeast"/>
        <w:ind w:left="600" w:right="600"/>
        <w:jc w:val="center"/>
      </w:pPr>
      <w:r>
        <w:rPr>
          <w:rStyle w:val="QuranCitation"/>
          <w:rFonts w:ascii="Scheherazade New" w:hAnsi="Scheherazade New" w:eastAsia="Scheherazade New" w:cs="Scheherazade New"/>
          <w:rtl/>
        </w:rPr>
        <w:t xml:space="preserve">⁨﴿وَمِنَ ٱلشَّيَٰطِينِ مَن يَغُوصُونَ لَهُۥ وَيَعْمَلُونَ عَمَلًا دُونَ ذَٰلِكَ وَكُنَّا لَهُمْ حَٰفِظِينَ </w:t>
      </w:r>
      <w:r>
        <w:rPr>
          <w:rStyle w:val="QuranCitation"/>
          <w:rFonts w:ascii="Scheherazade New" w:hAnsi="Scheherazade New" w:eastAsia="Scheherazade New" w:cs="Scheherazade New"/>
          <w:b w:val="0"/>
          <w:bCs w:val="0"/>
          <w:i w:val="0"/>
          <w:iCs w:val="0"/>
          <w:kern w:val="2"/>
          <w:rtl w:val="0"/>
        </w:rPr>
        <w:t>⁧؜۝٨٢⁩</w:t>
      </w:r>
      <w:r>
        <w:rPr>
          <w:rStyle w:val="QuranCitation"/>
          <w:rFonts w:ascii="Scheherazade New" w:hAnsi="Scheherazade New" w:eastAsia="Scheherazade New" w:cs="Scheherazade New"/>
          <w:rtl/>
        </w:rPr>
        <w:t>﴾⁩</w:t>
      </w:r>
      <w:r>
        <w:rPr>
          <w:vertAlign w:val="superscript"/>
        </w:rPr>
        <w:footnoteReference w:id="23" w:customMarkFollows="1"/>
        <w:t>14</w:t>
      </w:r>
    </w:p>
    <w:p>
      <w:pPr>
        <w:ind w:left="600" w:right="600"/>
        <w:jc w:val="center"/>
      </w:pPr>
      <w:r>
        <w:rPr>
          <w:rStyle w:val="QuranCitation"/>
          <w:rFonts w:ascii="Amiri" w:hAnsi="Amiri" w:eastAsia="Amiri" w:cs="Scheherazade New"/>
          <w:sz w:val="20"/>
        </w:rPr>
        <w:t xml:space="preserve">⁨And of the evil ones (subdued We unto him) some who dived (for pearls) for him and did other work, and We were warders unto them </w:t>
      </w:r>
      <w:r>
        <w:rPr>
          <w:rStyle w:val="QuranCitation"/>
          <w:rFonts w:ascii="Scheherazade New" w:hAnsi="Scheherazade New" w:eastAsia="Scheherazade New" w:cs="Scheherazade New"/>
          <w:b w:val="0"/>
          <w:bCs w:val="0"/>
          <w:i w:val="0"/>
          <w:iCs w:val="0"/>
          <w:kern w:val="2"/>
          <w:sz w:val="20"/>
          <w:rtl w:val="0"/>
        </w:rPr>
        <w:t>⁧؜۝82⁩</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Al-Anbiyaa (21): verse 82 (partial)⁩</w:t>
      </w:r>
    </w:p>
    <w:p>
      <w:pPr>
        <w:jc w:val="both"/>
      </w:pPr>
      <w:r>
        <w:rPr>
          <w:rFonts w:ascii="Amiri" w:hAnsi="Amiri" w:eastAsia="Amiri" w:cs="Scheherazade New"/>
          <w:b w:val="0"/>
          <w:i w:val="0"/>
        </w:rPr>
        <w:t xml:space="preserve">In every situation before this, someone was powerless. Do you notice that? Ibrahim ﵇ was powerless with his father. Lut ﵇ was powerless with his people. Nuh ﵇ was powerless with his family. Then, all of a sudden, we have two prophets who seem to have what? A lot of power. And they didn’t just have power: they had a kingdom, خِلَافَة (khilāfah : caliphate), armies, and a military. They had power over people. People would do what they said, whether they liked it or not. Even the شَيَاطِين (shayāṭīn : devils) would do what they said, whether they liked it or not. Even the devils. So Allah ﷻ mentions people who were traumatized, helpless, and powerless, and then, all of a sudden, He mentions people who are extremely powerful. Extremely powerful. Right after that. And then, by the way, just to show you, right after them—we’ll come back to them in a second—Allah ﷿ says, </w:t>
      </w:r>
    </w:p>
    <w:p>
      <w:pPr>
        <w:spacing w:line="372" w:lineRule="atLeast"/>
        <w:ind w:left="600" w:right="600"/>
        <w:jc w:val="center"/>
      </w:pPr>
      <w:r>
        <w:rPr>
          <w:rStyle w:val="QuranCitation"/>
          <w:rFonts w:ascii="Scheherazade New" w:hAnsi="Scheherazade New" w:eastAsia="Scheherazade New" w:cs="Scheherazade New"/>
          <w:rtl/>
        </w:rPr>
        <w:t xml:space="preserve">⁨﴿وَأَيُّوبَ إِذْ نَادَىٰ رَبَّهُۥٓ أَنِّى مَسَّنِىَ ٱلضُّرُّ وَأَنتَ أَرْحَمُ ٱلرَّٰحِمِينَ </w:t>
      </w:r>
      <w:r>
        <w:rPr>
          <w:rStyle w:val="QuranCitation"/>
          <w:rFonts w:ascii="Scheherazade New" w:hAnsi="Scheherazade New" w:eastAsia="Scheherazade New" w:cs="Scheherazade New"/>
          <w:b w:val="0"/>
          <w:bCs w:val="0"/>
          <w:i w:val="0"/>
          <w:iCs w:val="0"/>
          <w:kern w:val="2"/>
          <w:rtl w:val="0"/>
        </w:rPr>
        <w:t>⁧؜۝٨٣⁩</w:t>
      </w:r>
      <w:r>
        <w:rPr>
          <w:rStyle w:val="QuranCitation"/>
          <w:rFonts w:ascii="Scheherazade New" w:hAnsi="Scheherazade New" w:eastAsia="Scheherazade New" w:cs="Scheherazade New"/>
          <w:rtl/>
        </w:rPr>
        <w:t>﴾⁩</w:t>
      </w:r>
      <w:r>
        <w:rPr>
          <w:vertAlign w:val="superscript"/>
        </w:rPr>
        <w:footnoteReference w:id="24" w:customMarkFollows="1"/>
        <w:t>15</w:t>
      </w:r>
    </w:p>
    <w:p>
      <w:pPr>
        <w:ind w:left="600" w:right="600"/>
        <w:jc w:val="center"/>
      </w:pPr>
      <w:r>
        <w:rPr>
          <w:rStyle w:val="QuranCitation"/>
          <w:rFonts w:ascii="Amiri" w:hAnsi="Amiri" w:eastAsia="Amiri" w:cs="Scheherazade New"/>
          <w:sz w:val="20"/>
        </w:rPr>
        <w:t xml:space="preserve">⁨And Job, when he cried unto his Lord, (saying): Lo! adversity afflicteth me, and Thou art Most Merciful of all who show mercy </w:t>
      </w:r>
      <w:r>
        <w:rPr>
          <w:rStyle w:val="QuranCitation"/>
          <w:rFonts w:ascii="Scheherazade New" w:hAnsi="Scheherazade New" w:eastAsia="Scheherazade New" w:cs="Scheherazade New"/>
          <w:b w:val="0"/>
          <w:bCs w:val="0"/>
          <w:i w:val="0"/>
          <w:iCs w:val="0"/>
          <w:kern w:val="2"/>
          <w:sz w:val="20"/>
          <w:rtl w:val="0"/>
        </w:rPr>
        <w:t>⁧؜۝83⁩</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Al-Anbiyaa (21): verse 83⁩</w:t>
      </w:r>
    </w:p>
    <w:p>
      <w:pPr>
        <w:jc w:val="both"/>
      </w:pPr>
      <w:r>
        <w:rPr>
          <w:rFonts w:ascii="Amiri" w:hAnsi="Amiri" w:eastAsia="Amiri" w:cs="Scheherazade New"/>
          <w:b w:val="0"/>
          <w:i w:val="0"/>
        </w:rPr>
        <w:t>Allah ﵎ mentions Ayyub ﵇, who didn’t even have power over his own body. Not even over his own body. You’ve seen prophets who don’t have power over their fathers. They don’t have control over their wives or sons. They don’t have control over their societies. They don’t have control over—no control, no control. And now we reach such an extreme: Ayyub ﵇ doesn’t even have control over what? His own body. His own body. His own body is rebelling against him. It’s not people hurting him; his body is hurting him. His body is hurting him. So Allah ﷾ mentions helplessness, helplessness, helplessness. And in the middle of that, He mentions two people who are extremely powerful, to teach us something very powerful. Among many things, I’ll focus on just one. There’s a saying a friend of mine told me that I really like: “The bigger your garden, the bigger the snakes.” The bigger your garden—what do you say? The bigger the snakes. If you look at Suleiman ﵇, he had a kingdom, power, a military, armies, and this whole empire. You know what? The more power you have, the more snakes you have. You don’t know who’s trying to stab you in the back. And, by the way, you don’t have to have the kingdom of Daud ﵇ and Suleiman ﵇. You might start a business selling things on the street, and eventually open a restaurant. Now you own five restaurants, right? Back then, things were different. Nobody liked you. Your cousins didn’t like you. Nobody invited you. Now you own five restaurants. All of a sudden, everybody wants you to come over to their house for Eid, and those cousins are really nice to you now. They all have a great business idea for you. All of them. But is it possible that some of them talk really nicely to you in person and say, “Please come, please come visit us for Eid. Please come see us in Ramadan,” because they know that when you come for Eid, you’ll bring things with you? Right? And the moment you leave, they say, “Who does he think he is? He’s got all this money; does he think he’s better than us? Or is it just because he moved to Belgium while we’re still in Rabat?” Right? When you become more successful, when Allah ﷻ gives you more, you have to deal with more hypocrisy. You have to deal with people who aren’t sincere with you. Allah ﷿ even mentions that there are شَيَاطِين (shayāṭīn : devils) in Suleiman’s army. Yes? He has power over the devils. But are they sincere to him or not? That’s the question. By definition, what are they? Devils. He has control over people who want to see him dead. They want to destroy him. It’s a different kind of problem, a different kind of stress, a different kind of anxiety, because you don’t see your enemy. Nuh ﵇ sees his enemy. Lut ﵇ sees his problems. They see their problems. That’s one kind of anxiety and stress. But when you’re in a position of power, you could be shaking hands with your worst enemy. You could be sitting right next to your worst enemy. You don’t even know. You don’t even know. And people in power aren’t blind to this; they know these dangers exist. These dangers are also a kind of stress, anxiety, and concern. Right? It’s its own problem. That is its own problem. So even though Allah ﵎ mentions all the power they had, implicit in that power is also a huge set of what? Problems. A huge set of problems. Okay.</w:t>
      </w:r>
    </w:p>
    <w:p>
      <w:pPr>
        <w:keepNext/>
        <w:spacing w:before="283" w:after="283" w:line="240" w:lineRule="auto"/>
        <w:jc w:val="center"/>
      </w:pPr>
      <w:r>
        <w:drawing>
          <wp:inline xmlns:a="http://schemas.openxmlformats.org/drawingml/2006/main" xmlns:pic="http://schemas.openxmlformats.org/drawingml/2006/picture">
            <wp:extent cx="1512000" cy="251492"/>
            <wp:docPr id="22" name="Picture 22"/>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23" w:name="is_4af1ac45a30205e5d910ec91628b5848"/>
      <w:r>
        <w:t>b. Ayyub ﵇’s Illness and Appeal to Allah ﷿</w:t>
      </w:r>
      <w:bookmarkEnd w:id="23"/>
    </w:p>
    <w:p>
      <w:pPr>
        <w:spacing w:line="372" w:lineRule="atLeast"/>
        <w:jc w:val="both"/>
      </w:pPr>
      <w:r>
        <w:rPr>
          <w:rFonts w:ascii="Amiri" w:hAnsi="Amiri" w:eastAsia="Amiri" w:cs="Scheherazade New"/>
          <w:b w:val="0"/>
          <w:i w:val="0"/>
        </w:rPr>
        <w:t xml:space="preserve">أَيُّوبَ ﵇, I already told you: What does he have no power over? His own body. His own body. And Allah ﵎ says about him: </w:t>
      </w:r>
      <w:r>
        <w:rPr>
          <w:rStyle w:val="QuranCitation"/>
          <w:rFonts w:ascii="Scheherazade New" w:hAnsi="Scheherazade New" w:eastAsia="Scheherazade New" w:cs="Scheherazade New"/>
          <w:rtl/>
        </w:rPr>
        <w:t>⁨﴿أَنِّى مَسَّنِىَ ٱلضُّرُّ﴾⁩</w:t>
      </w:r>
      <w:r>
        <w:rPr>
          <w:vertAlign w:val="superscript"/>
        </w:rPr>
        <w:footnoteReference w:id="25" w:customMarkFollows="1"/>
        <w:t>15</w:t>
      </w:r>
      <w:r>
        <w:rPr>
          <w:rStyle w:val="QuranCitation"/>
          <w:rFonts w:ascii="Amiri" w:hAnsi="Amiri" w:eastAsia="Amiri" w:cs="Scheherazade New"/>
        </w:rPr>
        <w:t xml:space="preserve"> (⁨21:83⁩)</w:t>
      </w:r>
      <w:r>
        <w:rPr>
          <w:rFonts w:ascii="Amiri" w:hAnsi="Amiri" w:eastAsia="Amiri" w:cs="Scheherazade New"/>
          <w:b w:val="0"/>
          <w:i w:val="0"/>
        </w:rPr>
        <w:t xml:space="preserve"> — </w:t>
      </w:r>
      <w:r>
        <w:rPr>
          <w:rStyle w:val="QuranCitation"/>
          <w:rFonts w:ascii="Amiri" w:hAnsi="Amiri" w:eastAsia="Amiri" w:cs="Scheherazade New"/>
        </w:rPr>
        <w:t>⁨“Lo! adversity afflicteth me”⁩</w:t>
      </w:r>
      <w:r>
        <w:rPr>
          <w:vertAlign w:val="superscript"/>
        </w:rPr>
        <w:footnoteReference w:id="26" w:customMarkFollows="1"/>
        <w:t>15</w:t>
      </w:r>
      <w:r>
        <w:rPr>
          <w:rStyle w:val="QuranCitation"/>
          <w:rFonts w:ascii="Amiri" w:hAnsi="Amiri" w:eastAsia="Amiri" w:cs="Scheherazade New"/>
        </w:rPr>
        <w:t xml:space="preserve"> (⁨21:83⁩)</w:t>
      </w:r>
      <w:r>
        <w:rPr>
          <w:rFonts w:ascii="Amiri" w:hAnsi="Amiri" w:eastAsia="Amiri" w:cs="Scheherazade New"/>
          <w:b w:val="0"/>
          <w:i w:val="0"/>
        </w:rPr>
        <w:t xml:space="preserve">. He’s now turning to Allah ﷾ and saying, “I’m feeling the effects of the harm on me.” Even though he was sick for a long time and hurting for a long time, the way he says it almost describes how it’s now starting to affect the way I feel, too. I don’t want it to affect my worship. I don’t want it to affect my relationship with you, ya Allah ﷻ. It’s getting to a point where the trauma is starting to get to me. </w:t>
      </w:r>
      <w:r>
        <w:rPr>
          <w:rStyle w:val="QuranCitation"/>
          <w:rFonts w:ascii="Scheherazade New" w:hAnsi="Scheherazade New" w:eastAsia="Scheherazade New" w:cs="Scheherazade New"/>
          <w:rtl/>
        </w:rPr>
        <w:t xml:space="preserve">⁨﴿وَأَنتَ أَرْحَمُ ٱلرَّٰحِمِينَ </w:t>
      </w:r>
      <w:r>
        <w:rPr>
          <w:rStyle w:val="QuranCitation"/>
          <w:rFonts w:ascii="Scheherazade New" w:hAnsi="Scheherazade New" w:eastAsia="Scheherazade New" w:cs="Scheherazade New"/>
          <w:b w:val="0"/>
          <w:bCs w:val="0"/>
          <w:i w:val="0"/>
          <w:iCs w:val="0"/>
          <w:kern w:val="2"/>
          <w:rtl w:val="0"/>
        </w:rPr>
        <w:t>⁧؜۝٨٣⁩</w:t>
      </w:r>
      <w:r>
        <w:rPr>
          <w:rStyle w:val="QuranCitation"/>
          <w:rFonts w:ascii="Scheherazade New" w:hAnsi="Scheherazade New" w:eastAsia="Scheherazade New" w:cs="Scheherazade New"/>
          <w:rtl/>
        </w:rPr>
        <w:t>﴾⁩</w:t>
      </w:r>
      <w:r>
        <w:rPr>
          <w:vertAlign w:val="superscript"/>
        </w:rPr>
        <w:footnoteReference w:id="27" w:customMarkFollows="1"/>
        <w:t>15</w:t>
      </w:r>
      <w:r>
        <w:rPr>
          <w:rStyle w:val="QuranCitation"/>
          <w:rFonts w:ascii="Amiri" w:hAnsi="Amiri" w:eastAsia="Amiri" w:cs="Scheherazade New"/>
        </w:rPr>
        <w:t xml:space="preserve"> (⁨21:83⁩)</w:t>
      </w:r>
      <w:r>
        <w:rPr>
          <w:rFonts w:ascii="Amiri" w:hAnsi="Amiri" w:eastAsia="Amiri" w:cs="Scheherazade New"/>
          <w:b w:val="0"/>
          <w:i w:val="0"/>
        </w:rPr>
        <w:t xml:space="preserve"> Look, I’m reaching a point where I have to lodge a complaint. I have to say, this is reaching a red, critical state. It got to a point, you know, prophets can tolerate a lot. They can tolerate a lot. The fact that he even said this means it got to a very extreme stage, to the point where he had to say this. But he got to the point where he had to say this.</w:t>
      </w:r>
    </w:p>
    <w:p>
      <w:pPr>
        <w:keepNext/>
        <w:spacing w:before="283" w:after="283" w:line="240" w:lineRule="auto"/>
        <w:jc w:val="center"/>
      </w:pPr>
      <w:r>
        <w:drawing>
          <wp:inline xmlns:a="http://schemas.openxmlformats.org/drawingml/2006/main" xmlns:pic="http://schemas.openxmlformats.org/drawingml/2006/picture">
            <wp:extent cx="1512000" cy="251492"/>
            <wp:docPr id="23" name="Picture 23"/>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24" w:name="is_4154b5b08b060aec67f44fcae642f6f8"/>
      <w:r>
        <w:t>c. Ismail ﵇ and Ibrahim ﵇ Facing the Command to Sacrifice</w:t>
      </w:r>
      <w:bookmarkEnd w:id="24"/>
    </w:p>
    <w:p>
      <w:pPr>
        <w:jc w:val="both"/>
      </w:pPr>
      <w:r>
        <w:rPr>
          <w:rFonts w:ascii="Amiri" w:hAnsi="Amiri" w:eastAsia="Amiri" w:cs="Scheherazade New"/>
          <w:b w:val="0"/>
          <w:i w:val="0"/>
        </w:rPr>
        <w:t>And then, of course, after that, there are prophets we don’t know much about, though we do know some things about them. For example, Ismail ﵇ is mentioned. Did Ismail ﵇ possibly experience any trauma in his life? What? What was the trauma in Ismail? Huh? Ismail ﵇’s divorce. No, no, no—not in the Quran. In the Quran, before the sacrifice: “My dad left, and I was raised by a single mom. Then, when I was a young kid—not even a teenager yet—my dad came back. I was so happy. We used to go running together. One day, my dad said, ‘Come on, son, let’s go to the mountain.’ And you know what my dad did? My dad said he saw a dream. I don’t have to fill in the blanks, do I? First of all, I was a lot safer when you weren’t here. You come back, and I’m so happy my dad is back in my life. I feel safe again, you know? My—and he—what does he want to do? ‘I keep seeing that I’m slaughtering you. I keep seeing that I’m slaughtering you.’” By the way, I’ve given a lecture on why that’s in the Quran, because Christians and Jews have a big problem with it: people leave their religion because of this story. They say, “What kind of a God wants you to slaughter your own child?” And we have the same story, right? And we say, “No, this is just a test from Allah ﵎.” And that’s not enough of an answer, buddy. That’s not enough of an answer. So I’ve done a whole lecture just on the sacrifice—what it means in the Quran and how it’s completely different from the Bible. Completely different. But anyway, that’s not for today. Ismail ﵇ is traumatized as a child, too. And not only is Ismail ﵇ traumatized, but Ibrahim ﵇ is traumatized all over again because, when he was a child, his father tried to kill him. And when your father tried to kill you, you say, “One day I will have a child, and I will never let my child get hurt like my dad tried to hurt me.” And how did Allah ﷾ test him? “Go do what? Slaughter your child.” That’s a test on a test. That’s some kind of test, for the father and for the son. That’s pretty traumatic. You keep going. And by the way, this test did not come from the people. Who did it come from? It comes from obeying Allah ﷻ. This test is different from all the others. It came from what? Obeying Allah ﷿. The test of Ibrahim ﵇ came from someone who is disobedient to Allah ﵎. The test of Lut ﵇ and, you know, Nuh ﵇ came from people who are rebelling against Allah ﷾, right? The test of Daud ﵇ and Suleiman ﵇, even in power, comes from someone who wants to rebel against Allah beneath their power. Okay, now we’re moving from the test of Daud ﵇ to the test of Ayyub ﵇; things are changing. The test of Ayyub ﵇ is not coming from people. It’s coming from Allah ﷻ. His body is not responding; he’s sick. Who controls the body? Allah ﷿. There’s no—there’s no other person involved. There’s no person involved. This is a test directly from Allah ﵎. And this is more indirect because this is the creation of Allah ﷾. But by the time you get to Ismail ﵇, it’s Allah’s command to slaughter. Is it possible that Allah ﷻ is commanding you to do something and, if you do it, you’re going to be traumatized?</w:t>
      </w:r>
    </w:p>
    <w:p>
      <w:pPr>
        <w:keepNext/>
        <w:spacing w:before="283" w:after="283" w:line="240" w:lineRule="auto"/>
        <w:jc w:val="center"/>
      </w:pPr>
      <w:r>
        <w:drawing>
          <wp:inline xmlns:a="http://schemas.openxmlformats.org/drawingml/2006/main" xmlns:pic="http://schemas.openxmlformats.org/drawingml/2006/picture">
            <wp:extent cx="1512000" cy="251492"/>
            <wp:docPr id="24" name="Picture 2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25" w:name="is_8f9b778dd596027edcd314546a44bf91"/>
      <w:r>
        <w:t>d. When Obedience Brings Hardship</w:t>
      </w:r>
      <w:bookmarkEnd w:id="25"/>
    </w:p>
    <w:p>
      <w:pPr>
        <w:spacing w:line="372" w:lineRule="atLeast"/>
        <w:jc w:val="both"/>
      </w:pPr>
      <w:r>
        <w:rPr>
          <w:rFonts w:ascii="Amiri" w:hAnsi="Amiri" w:eastAsia="Amiri" w:cs="Scheherazade New"/>
          <w:b w:val="0"/>
          <w:i w:val="0"/>
        </w:rPr>
        <w:t xml:space="preserve">I'll give you an example. You're like, “No, no, no. If you obey Allah, you can never be traumatized.” Yes, you can. Let me traumatize you. Allah ﷻ says, </w:t>
      </w:r>
      <w:r>
        <w:rPr>
          <w:rStyle w:val="QuranCitation"/>
          <w:rFonts w:ascii="Amiri" w:hAnsi="Amiri" w:eastAsia="Amiri" w:cs="Scheherazade New"/>
        </w:rPr>
        <w:t xml:space="preserve">⁨“and speak words straight to the point </w:t>
      </w:r>
      <w:r>
        <w:rPr>
          <w:rStyle w:val="QuranCitation"/>
          <w:rFonts w:ascii="Scheherazade New" w:hAnsi="Scheherazade New" w:eastAsia="Scheherazade New" w:cs="Scheherazade New"/>
          <w:b w:val="0"/>
          <w:bCs w:val="0"/>
          <w:i w:val="0"/>
          <w:iCs w:val="0"/>
          <w:kern w:val="2"/>
          <w:rtl w:val="0"/>
        </w:rPr>
        <w:t>⁧؜۝70⁩</w:t>
      </w:r>
      <w:r>
        <w:rPr>
          <w:rStyle w:val="QuranCitation"/>
          <w:rFonts w:ascii="Amiri" w:hAnsi="Amiri" w:eastAsia="Amiri" w:cs="Scheherazade New"/>
        </w:rPr>
        <w:t>”⁩</w:t>
      </w:r>
      <w:r>
        <w:rPr>
          <w:vertAlign w:val="superscript"/>
        </w:rPr>
        <w:footnoteReference w:id="28" w:customMarkFollows="1"/>
        <w:t>16</w:t>
      </w:r>
      <w:r>
        <w:rPr>
          <w:rStyle w:val="QuranCitation"/>
          <w:rFonts w:ascii="Amiri" w:hAnsi="Amiri" w:eastAsia="Amiri" w:cs="Scheherazade New"/>
        </w:rPr>
        <w:t xml:space="preserve"> (⁨33:70⁩)</w:t>
      </w:r>
      <w:r>
        <w:rPr>
          <w:rFonts w:ascii="Amiri" w:hAnsi="Amiri" w:eastAsia="Amiri" w:cs="Scheherazade New"/>
          <w:b w:val="0"/>
          <w:i w:val="0"/>
        </w:rPr>
        <w:t xml:space="preserve">.” Right? </w:t>
      </w:r>
    </w:p>
    <w:p>
      <w:pPr>
        <w:spacing w:line="372" w:lineRule="atLeast"/>
        <w:ind w:left="600" w:right="600"/>
        <w:jc w:val="center"/>
      </w:pPr>
      <w:r>
        <w:rPr>
          <w:rStyle w:val="QuranCitation"/>
          <w:rFonts w:ascii="Scheherazade New" w:hAnsi="Scheherazade New" w:eastAsia="Scheherazade New" w:cs="Scheherazade New"/>
          <w:rtl/>
        </w:rPr>
        <w:t xml:space="preserve">⁨﴿يَٰٓأَيُّهَا ٱلَّذِينَ ءَامَنُوا۟ ٱتَّقُوا۟ ٱللَّهَ وَقُولُوا۟ قَوْلًا سَدِيدًا </w:t>
      </w:r>
      <w:r>
        <w:rPr>
          <w:rStyle w:val="QuranCitation"/>
          <w:rFonts w:ascii="Scheherazade New" w:hAnsi="Scheherazade New" w:eastAsia="Scheherazade New" w:cs="Scheherazade New"/>
          <w:b w:val="0"/>
          <w:bCs w:val="0"/>
          <w:i w:val="0"/>
          <w:iCs w:val="0"/>
          <w:kern w:val="2"/>
          <w:rtl w:val="0"/>
        </w:rPr>
        <w:t>⁧؜۝٧٠⁩</w:t>
      </w:r>
      <w:r>
        <w:rPr>
          <w:rStyle w:val="QuranCitation"/>
          <w:rFonts w:ascii="Scheherazade New" w:hAnsi="Scheherazade New" w:eastAsia="Scheherazade New" w:cs="Scheherazade New"/>
          <w:rtl/>
        </w:rPr>
        <w:t>﴾⁩</w:t>
      </w:r>
      <w:r>
        <w:rPr>
          <w:vertAlign w:val="superscript"/>
        </w:rPr>
        <w:footnoteReference w:id="29" w:customMarkFollows="1"/>
        <w:t>16</w:t>
      </w:r>
    </w:p>
    <w:p>
      <w:pPr>
        <w:ind w:left="600" w:right="600"/>
        <w:jc w:val="center"/>
      </w:pPr>
      <w:r>
        <w:rPr>
          <w:rStyle w:val="QuranCitation"/>
          <w:rFonts w:ascii="Amiri" w:hAnsi="Amiri" w:eastAsia="Amiri" w:cs="Scheherazade New"/>
          <w:sz w:val="20"/>
        </w:rPr>
        <w:t xml:space="preserve">⁨O ye who believe! Guard your duty to Allah, and speak words straight to the point </w:t>
      </w:r>
      <w:r>
        <w:rPr>
          <w:rStyle w:val="QuranCitation"/>
          <w:rFonts w:ascii="Scheherazade New" w:hAnsi="Scheherazade New" w:eastAsia="Scheherazade New" w:cs="Scheherazade New"/>
          <w:b w:val="0"/>
          <w:bCs w:val="0"/>
          <w:i w:val="0"/>
          <w:iCs w:val="0"/>
          <w:kern w:val="2"/>
          <w:sz w:val="20"/>
          <w:rtl w:val="0"/>
        </w:rPr>
        <w:t>⁧؜۝70⁩</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Al-Ahzaab (33): verse 70 (partial)⁩</w:t>
      </w:r>
    </w:p>
    <w:p>
      <w:pPr>
        <w:spacing w:line="372" w:lineRule="atLeast"/>
        <w:jc w:val="both"/>
      </w:pPr>
      <w:r>
        <w:rPr>
          <w:rStyle w:val="QuranCitation"/>
          <w:rFonts w:ascii="Amiri" w:hAnsi="Amiri" w:eastAsia="Amiri" w:cs="Scheherazade New"/>
        </w:rPr>
        <w:t xml:space="preserve">⁨“and speak words straight to the point </w:t>
      </w:r>
      <w:r>
        <w:rPr>
          <w:rStyle w:val="QuranCitation"/>
          <w:rFonts w:ascii="Scheherazade New" w:hAnsi="Scheherazade New" w:eastAsia="Scheherazade New" w:cs="Scheherazade New"/>
          <w:b w:val="0"/>
          <w:bCs w:val="0"/>
          <w:i w:val="0"/>
          <w:iCs w:val="0"/>
          <w:kern w:val="2"/>
          <w:rtl w:val="0"/>
        </w:rPr>
        <w:t>⁧؜۝70⁩</w:t>
      </w:r>
      <w:r>
        <w:rPr>
          <w:rStyle w:val="QuranCitation"/>
          <w:rFonts w:ascii="Amiri" w:hAnsi="Amiri" w:eastAsia="Amiri" w:cs="Scheherazade New"/>
        </w:rPr>
        <w:t>”⁩</w:t>
      </w:r>
      <w:r>
        <w:rPr>
          <w:vertAlign w:val="superscript"/>
        </w:rPr>
        <w:footnoteReference w:id="30" w:customMarkFollows="1"/>
        <w:t>16</w:t>
      </w:r>
      <w:r>
        <w:rPr>
          <w:rStyle w:val="QuranCitation"/>
          <w:rFonts w:ascii="Amiri" w:hAnsi="Amiri" w:eastAsia="Amiri" w:cs="Scheherazade New"/>
        </w:rPr>
        <w:t xml:space="preserve"> (⁨33:70⁩)</w:t>
      </w:r>
      <w:r>
        <w:rPr>
          <w:rFonts w:ascii="Amiri" w:hAnsi="Amiri" w:eastAsia="Amiri" w:cs="Scheherazade New"/>
          <w:b w:val="0"/>
          <w:i w:val="0"/>
        </w:rPr>
        <w:t>. You decide to be honest with your husband. You've been keeping something inside, and you decide, “I'm just going to say it.” You've thought a million times, “I shouldn't say it, because if I say it, he's going to be angry. If I say it, he's going to divorce me. If I say it, he's going to move back to Afghanistan. If I say it, he's going to hit me. If I say it, I'm going to be in trouble. If I say it, if I say it, if I say it.” And you decide, “You know what? I'm going to fear Allah ﷿, and I'm just going to—what? I'm just going to say it.” Could speaking the truth get you into a lot of trouble? Speaking the truth will get you thrown in a fire. Speaking the truth will get you slaughtered. It's much easier to hide the truth than to speak the truth. To speak the truth.</w:t>
      </w:r>
    </w:p>
    <w:p>
      <w:pPr>
        <w:jc w:val="both"/>
      </w:pPr>
      <w:r>
        <w:rPr>
          <w:rFonts w:ascii="Amiri" w:hAnsi="Amiri" w:eastAsia="Amiri" w:cs="Scheherazade New"/>
          <w:b w:val="0"/>
          <w:i w:val="0"/>
        </w:rPr>
        <w:t>There's a family I knew a long time ago. They were in the bar business; they owned a bunch of bars. One guy in the family decides he doesn't want to sell alcohol anymore. They make a lot of money from bars—a lot. He decides he doesn't want to sell alcohol anymore. He didn't tell anyone because if he told them, they would beat him up. They'd go crazy. They don't just sell alcohol; they also, you know. But he finally decides to tell them. They beat him up. They kidnap him. They try to take him to another country. They try to scare him. They take his house. His life became hell because he decided, “What Allah ﵎ has made حَرَامًا (ḥarāman : forbidden), I will not touch.” Just because of that. And the people who hurt him weren't some enemy from outside. It wasn't some government. It wasn't some foreign agency. Who was hurting him? His own family. His own family. Do you see that in many of these stories, the people causing the pain are their own family? Do you see the common thread? It's their own family that's causing the pain. Okay.</w:t>
      </w:r>
    </w:p>
    <w:p>
      <w:pPr>
        <w:keepNext w:val="0"/>
        <w:spacing w:before="283" w:after="283" w:line="240" w:lineRule="auto"/>
        <w:jc w:val="center"/>
        <w:sectPr>
          <w:headerReference w:type="default" r:id="rId26"/>
          <w:footerReference w:type="default" r:id="rId27"/>
          <w:pgSz w:w="11906" w:h="16838"/>
          <w:pgMar w:top="2239" w:right="1474" w:bottom="1871" w:left="1474" w:header="1729" w:footer="544" w:gutter="0"/>
        </w:sectPr>
      </w:pPr>
      <w:r>
        <w:drawing>
          <wp:inline xmlns:a="http://schemas.openxmlformats.org/drawingml/2006/main" xmlns:pic="http://schemas.openxmlformats.org/drawingml/2006/picture">
            <wp:extent cx="2016000" cy="288000"/>
            <wp:docPr id="25" name="Picture 2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16000" cy="288000"/>
                    </a:xfrm>
                    <a:prstGeom prst="rect"/>
                  </pic:spPr>
                </pic:pic>
              </a:graphicData>
            </a:graphic>
          </wp:inline>
        </w:drawing>
      </w:r>
    </w:p>
    <w:p>
      <w:pPr>
        <w:keepNext/>
        <w:spacing w:before="0" w:after="170" w:line="240" w:lineRule="auto"/>
        <w:jc w:val="center"/>
      </w:pPr>
      <w:r>
        <w:drawing>
          <wp:inline xmlns:a="http://schemas.openxmlformats.org/drawingml/2006/main" xmlns:pic="http://schemas.openxmlformats.org/drawingml/2006/picture">
            <wp:extent cx="1440000" cy="324571"/>
            <wp:docPr id="26" name="Picture 2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spacing w:before="0"/>
        <w:jc w:val="center"/>
      </w:pPr>
      <w:bookmarkStart w:id="26" w:name="is_4e00dc0de73298908de528fdf7ffd4a3"/>
      <w:r>
        <w:t>7. Yunus, Maryam, and Finding Relief from Anger, Shame, and Fear</w:t>
      </w:r>
      <w:bookmarkEnd w:id="26"/>
    </w:p>
    <w:p>
      <w:pPr>
        <w:pStyle w:val="Heading2"/>
        <w:jc w:val="center"/>
      </w:pPr>
      <w:bookmarkStart w:id="27" w:name="is_b026a9d1b2d4a9a7cc80ba157a70598d"/>
      <w:r>
        <w:t>a. Yunus ﵇’s Anger, Departure, and Regret</w:t>
      </w:r>
      <w:bookmarkEnd w:id="27"/>
    </w:p>
    <w:p>
      <w:pPr>
        <w:jc w:val="both"/>
      </w:pPr>
      <w:r>
        <w:rPr>
          <w:rFonts w:ascii="Amiri" w:hAnsi="Amiri" w:eastAsia="Amiri" w:cs="Scheherazade New"/>
          <w:b w:val="0"/>
          <w:i w:val="0"/>
        </w:rPr>
        <w:t xml:space="preserve">We keep going. I actually missed one. </w:t>
      </w:r>
    </w:p>
    <w:p>
      <w:pPr>
        <w:spacing w:line="372" w:lineRule="atLeast"/>
        <w:ind w:left="600" w:right="600"/>
        <w:jc w:val="center"/>
      </w:pPr>
      <w:r>
        <w:rPr>
          <w:rStyle w:val="QuranCitation"/>
          <w:rFonts w:ascii="Scheherazade New" w:hAnsi="Scheherazade New" w:eastAsia="Scheherazade New" w:cs="Scheherazade New"/>
          <w:rtl/>
        </w:rPr>
        <w:t xml:space="preserve">⁨﴿وَذَا ٱلنُّونِ إِذ ذَّهَبَ مُغَٰضِبًا فَظَنَّ أَن لَّن نَّقْدِرَ عَلَيْهِ فَنَادَىٰ فِى ٱلظُّلُمَٰتِ أَن لَّآ إِلَٰهَ إِلَّآ أَنتَ سُبْحَٰنَكَ إِنِّى كُنتُ مِنَ ٱلظَّٰلِمِينَ </w:t>
      </w:r>
      <w:r>
        <w:rPr>
          <w:rStyle w:val="QuranCitation"/>
          <w:rFonts w:ascii="Scheherazade New" w:hAnsi="Scheherazade New" w:eastAsia="Scheherazade New" w:cs="Scheherazade New"/>
          <w:b w:val="0"/>
          <w:bCs w:val="0"/>
          <w:i w:val="0"/>
          <w:iCs w:val="0"/>
          <w:kern w:val="2"/>
          <w:rtl w:val="0"/>
        </w:rPr>
        <w:t>⁧؜۝٨٧⁩</w:t>
      </w:r>
      <w:r>
        <w:rPr>
          <w:rStyle w:val="QuranCitation"/>
          <w:rFonts w:ascii="Scheherazade New" w:hAnsi="Scheherazade New" w:eastAsia="Scheherazade New" w:cs="Scheherazade New"/>
          <w:rtl/>
        </w:rPr>
        <w:t>﴾⁩</w:t>
      </w:r>
      <w:r>
        <w:rPr>
          <w:vertAlign w:val="superscript"/>
        </w:rPr>
        <w:footnoteReference w:id="31" w:customMarkFollows="1"/>
        <w:t>17</w:t>
      </w:r>
    </w:p>
    <w:p>
      <w:pPr>
        <w:ind w:left="600" w:right="600"/>
        <w:jc w:val="center"/>
      </w:pPr>
      <w:r>
        <w:rPr>
          <w:rStyle w:val="QuranCitation"/>
          <w:rFonts w:ascii="Amiri" w:hAnsi="Amiri" w:eastAsia="Amiri" w:cs="Scheherazade New"/>
          <w:sz w:val="20"/>
        </w:rPr>
        <w:t xml:space="preserve">⁨And (mention) Dhu'n-Nun, when he went off in anger and deemed that We had no power over him, but he cried out in the darkness, saying: There is no Allah save Thee. Be Thou Glorified! Lo! I have been a wrong-doer </w:t>
      </w:r>
      <w:r>
        <w:rPr>
          <w:rStyle w:val="QuranCitation"/>
          <w:rFonts w:ascii="Scheherazade New" w:hAnsi="Scheherazade New" w:eastAsia="Scheherazade New" w:cs="Scheherazade New"/>
          <w:b w:val="0"/>
          <w:bCs w:val="0"/>
          <w:i w:val="0"/>
          <w:iCs w:val="0"/>
          <w:kern w:val="2"/>
          <w:sz w:val="20"/>
          <w:rtl w:val="0"/>
        </w:rPr>
        <w:t>⁧؜۝87⁩</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Al-Anbiyaa (21): verse 87 (partial)⁩</w:t>
      </w:r>
    </w:p>
    <w:p>
      <w:pPr>
        <w:spacing w:line="372" w:lineRule="atLeast"/>
        <w:jc w:val="both"/>
      </w:pPr>
      <w:r>
        <w:rPr>
          <w:rFonts w:ascii="Amiri" w:hAnsi="Amiri" w:eastAsia="Amiri" w:cs="Scheherazade New"/>
          <w:b w:val="0"/>
          <w:i w:val="0"/>
        </w:rPr>
        <w:t xml:space="preserve">We skipped one in the middle. This is Yunus ﵇. Like Nuh ﵇, he is giving a message to his people. They’re not listening. I keep trying to explain something to you, but you’re not listening. I keep explaining, and you’re not listening. I keep explaining, and you’re not listening. I’ve had enough of this. I’m done. I’m done. Look, I’m giving you guys a lecture right now. You’re sitting like civilized human beings. But if all of you started yelling, screaming, spitting, throwing shoes, or whatever, I’d speak for 10 more seconds. “Calm down, guys. Come on.” But eventually, what will I do? I’m out of here. I’m not coming back to jank ever again. This place is—don’t even bring that up. I get traumatized when someone even mentions Belgium. I won’t even have a Belgian waffle anymore. I’ll be done. Give me every other kind of chocolate. Why? Because I’m traumatized by the experience. I don’t want to deal with it. If you got insulted at your job and quit, would you walk back into the office with a smile and say hi to those same people? Never again. It’s human. Yunus ﵇ is being insulted and rejected by these people day after day. And we just—he walked away. He’s like, “I can’t take this anymore.” He walks away. Is that a human thing to do? Is that a human emotion? Is it understandable? It’s so dehumanizing when we think of this story and say, “He disobeyed Allah ﷻ.” It’s not that easy. First of all, put yourself in that situation to understand what happened here: </w:t>
      </w:r>
      <w:r>
        <w:rPr>
          <w:rStyle w:val="QuranCitation"/>
          <w:rFonts w:ascii="Scheherazade New" w:hAnsi="Scheherazade New" w:eastAsia="Scheherazade New" w:cs="Scheherazade New"/>
          <w:rtl/>
        </w:rPr>
        <w:t>⁨﴿إِذ ذَّهَبَ مُغَٰضِبًا﴾⁩</w:t>
      </w:r>
      <w:r>
        <w:rPr>
          <w:vertAlign w:val="superscript"/>
        </w:rPr>
        <w:footnoteReference w:id="32" w:customMarkFollows="1"/>
        <w:t>17</w:t>
      </w:r>
      <w:r>
        <w:rPr>
          <w:rStyle w:val="QuranCitation"/>
          <w:rFonts w:ascii="Amiri" w:hAnsi="Amiri" w:eastAsia="Amiri" w:cs="Scheherazade New"/>
        </w:rPr>
        <w:t xml:space="preserve"> (⁨21:87⁩)</w:t>
      </w:r>
      <w:r>
        <w:rPr>
          <w:rFonts w:ascii="Amiri" w:hAnsi="Amiri" w:eastAsia="Amiri" w:cs="Scheherazade New"/>
          <w:b w:val="0"/>
          <w:i w:val="0"/>
        </w:rPr>
        <w:t xml:space="preserve"> When he was so enraged, they kept making him angry. And مُغَاضِب (mughāḍib : responding in anger) actually describes a response. It’s مُفَاعَلَة (mufāʿalah : reciprocal form), مُفَاعِلَة (mufāʿilah : reciprocal form), so it has مُعَاكَسَة (muʿākasah : opposition) in it. It reacts to something. It’s رَدُّ فِعْلٍ (radd fiʿl : reaction). So what does this mean? It means they kept doing things on purpose that they knew would make him angry, until they got that reaction out of him. Eventually, they got that reaction out of him, and he walked away. They knew what would work. There are people in your life who know exactly how to get under your skin. They know exactly what to say: “See, I knew it. You’re always like that. Ha, lazy, just like I always said.” They know just the word that sets a fire inside you, and they use it just to—and then, when you get angry: “Ah, so this is your صَبْر (ṣabr : patience), huh? This is your صَبْر (ṣabr : patience)? Yeah, I see. Want to give a خُطْبَة (khuṭbah : sermon) next week about صَبْر (ṣabr : patience)?” Okay. And they did this with Yunus ﵇. Now he gets angry in that moment. He walks away. And we know what happens to him. And when he’s in the wheel, I want you to tell me: if you had a camera on the emotions of Yunus ﵇—we’re talking about his emotions—what is he feeling? Okay, the anger is gone. What’s he feeling now? He’s feeling regret. He’s feeling like nothing will ever get better. He’s feeling that he disappointed whom? Allah ﷿. There’s something in him that never goes away. It’s going to overshadow everything he does. This is going to overshadow everything he does. There’s a mistake I made. This mistake will follow me everywhere in my life. It will never go away. And no matter what I experience, this mistake will always cast its shadow over me.</w:t>
      </w:r>
    </w:p>
    <w:p>
      <w:pPr>
        <w:keepNext/>
        <w:spacing w:before="283" w:after="283" w:line="240" w:lineRule="auto"/>
        <w:jc w:val="center"/>
      </w:pPr>
      <w:r>
        <w:drawing>
          <wp:inline xmlns:a="http://schemas.openxmlformats.org/drawingml/2006/main" xmlns:pic="http://schemas.openxmlformats.org/drawingml/2006/picture">
            <wp:extent cx="1512000" cy="251492"/>
            <wp:docPr id="27" name="Picture 27"/>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28" w:name="is_d8ba21094b4a63162f24007ceaf0192b"/>
      <w:r>
        <w:t>b. Rescue from Shame and Emotional Numbness</w:t>
      </w:r>
      <w:bookmarkEnd w:id="28"/>
    </w:p>
    <w:p>
      <w:pPr>
        <w:jc w:val="both"/>
      </w:pPr>
      <w:r>
        <w:rPr>
          <w:rFonts w:ascii="Amiri" w:hAnsi="Amiri" w:eastAsia="Amiri" w:cs="Scheherazade New"/>
          <w:b w:val="0"/>
          <w:i w:val="0"/>
        </w:rPr>
        <w:t xml:space="preserve">What kind of depression casts a shadow over you and covers something? </w:t>
      </w:r>
    </w:p>
    <w:p>
      <w:pPr>
        <w:spacing w:line="372" w:lineRule="atLeast"/>
        <w:ind w:left="600" w:right="600"/>
        <w:jc w:val="center"/>
      </w:pPr>
      <w:r>
        <w:rPr>
          <w:rStyle w:val="QuranCitation"/>
          <w:rFonts w:ascii="Scheherazade New" w:hAnsi="Scheherazade New" w:eastAsia="Scheherazade New" w:cs="Scheherazade New"/>
          <w:rtl/>
        </w:rPr>
        <w:t xml:space="preserve">⁨﴿فَٱسْتَجَبْنَا لَهُۥ وَنَجَّيْنَٰهُ مِنَ ٱلْغَمِّ وَكَذَٰلِكَ نُـۨجِى ٱلْمُؤْمِنِينَ </w:t>
      </w:r>
      <w:r>
        <w:rPr>
          <w:rStyle w:val="QuranCitation"/>
          <w:rFonts w:ascii="Scheherazade New" w:hAnsi="Scheherazade New" w:eastAsia="Scheherazade New" w:cs="Scheherazade New"/>
          <w:b w:val="0"/>
          <w:bCs w:val="0"/>
          <w:i w:val="0"/>
          <w:iCs w:val="0"/>
          <w:kern w:val="2"/>
          <w:rtl w:val="0"/>
        </w:rPr>
        <w:t>⁧؜۝٨٨⁩</w:t>
      </w:r>
      <w:r>
        <w:rPr>
          <w:rStyle w:val="QuranCitation"/>
          <w:rFonts w:ascii="Scheherazade New" w:hAnsi="Scheherazade New" w:eastAsia="Scheherazade New" w:cs="Scheherazade New"/>
          <w:rtl/>
        </w:rPr>
        <w:t>﴾⁩</w:t>
      </w:r>
      <w:r>
        <w:rPr>
          <w:vertAlign w:val="superscript"/>
        </w:rPr>
        <w:footnoteReference w:id="33" w:customMarkFollows="1"/>
        <w:t>18</w:t>
      </w:r>
    </w:p>
    <w:p>
      <w:pPr>
        <w:ind w:left="600" w:right="600"/>
        <w:jc w:val="center"/>
      </w:pPr>
      <w:r>
        <w:rPr>
          <w:rStyle w:val="QuranCitation"/>
          <w:rFonts w:ascii="Amiri" w:hAnsi="Amiri" w:eastAsia="Amiri" w:cs="Scheherazade New"/>
          <w:sz w:val="20"/>
        </w:rPr>
        <w:t xml:space="preserve">⁨Then we heard his prayer and saved him from the anguish. Thus we save believers </w:t>
      </w:r>
      <w:r>
        <w:rPr>
          <w:rStyle w:val="QuranCitation"/>
          <w:rFonts w:ascii="Scheherazade New" w:hAnsi="Scheherazade New" w:eastAsia="Scheherazade New" w:cs="Scheherazade New"/>
          <w:b w:val="0"/>
          <w:bCs w:val="0"/>
          <w:i w:val="0"/>
          <w:iCs w:val="0"/>
          <w:kern w:val="2"/>
          <w:sz w:val="20"/>
          <w:rtl w:val="0"/>
        </w:rPr>
        <w:t>⁧؜۝88⁩</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Al-Anbiyaa (21): verse 88 (partial)⁩</w:t>
      </w:r>
    </w:p>
    <w:p>
      <w:pPr>
        <w:spacing w:line="372" w:lineRule="atLeast"/>
        <w:jc w:val="both"/>
      </w:pPr>
      <w:r>
        <w:rPr>
          <w:rStyle w:val="QuranCitation"/>
          <w:rFonts w:ascii="Amiri" w:hAnsi="Amiri" w:eastAsia="Amiri" w:cs="Scheherazade New"/>
        </w:rPr>
        <w:t>⁨“Then we heard his prayer and saved him from the anguish.”⁩</w:t>
      </w:r>
      <w:r>
        <w:rPr>
          <w:vertAlign w:val="superscript"/>
        </w:rPr>
        <w:footnoteReference w:id="34" w:customMarkFollows="1"/>
        <w:t>18</w:t>
      </w:r>
      <w:r>
        <w:rPr>
          <w:rStyle w:val="QuranCitation"/>
          <w:rFonts w:ascii="Amiri" w:hAnsi="Amiri" w:eastAsia="Amiri" w:cs="Scheherazade New"/>
        </w:rPr>
        <w:t xml:space="preserve"> (⁨21:88⁩)</w:t>
      </w:r>
      <w:r>
        <w:rPr>
          <w:rFonts w:ascii="Amiri" w:hAnsi="Amiri" w:eastAsia="Amiri" w:cs="Scheherazade New"/>
          <w:b w:val="0"/>
          <w:i w:val="0"/>
        </w:rPr>
        <w:t xml:space="preserve">. We rescued him. Allah ﵎ rescued Nuh ﵇ from what? From قُرْبٍ. And he rescued Yunus ﵇ from what? From غَمّ. The numbness was taken away. His joy could come back. His optimism could come back. He no longer lives in shame; the shame is not following him everywhere. The guilt is not following him everywhere, nor is it overshadowing everything he does. He is not constantly judging himself or beating himself up anymore, because he has been rescued from the غَمّ. Allah ﷾ says, </w:t>
      </w:r>
      <w:r>
        <w:rPr>
          <w:rStyle w:val="QuranCitation"/>
          <w:rFonts w:ascii="Scheherazade New" w:hAnsi="Scheherazade New" w:eastAsia="Scheherazade New" w:cs="Scheherazade New"/>
          <w:rtl/>
        </w:rPr>
        <w:t>⁨﴿وَنَجَّيْنَٰهُ مِنَ ٱلْغَمِّ﴾⁩</w:t>
      </w:r>
      <w:r>
        <w:rPr>
          <w:vertAlign w:val="superscript"/>
        </w:rPr>
        <w:footnoteReference w:id="35" w:customMarkFollows="1"/>
        <w:t>18</w:t>
      </w:r>
      <w:r>
        <w:rPr>
          <w:rStyle w:val="QuranCitation"/>
          <w:rFonts w:ascii="Amiri" w:hAnsi="Amiri" w:eastAsia="Amiri" w:cs="Scheherazade New"/>
        </w:rPr>
        <w:t xml:space="preserve"> (⁨21:88⁩)</w:t>
      </w:r>
      <w:r>
        <w:rPr>
          <w:rFonts w:ascii="Amiri" w:hAnsi="Amiri" w:eastAsia="Amiri" w:cs="Scheherazade New"/>
          <w:b w:val="0"/>
          <w:i w:val="0"/>
        </w:rPr>
        <w:t xml:space="preserve">. But Allah ﷻ didn’t stop there. Allah ﷿ said, listen to this—it’s so beautiful: </w:t>
      </w:r>
      <w:r>
        <w:rPr>
          <w:rStyle w:val="QuranCitation"/>
          <w:rFonts w:ascii="Scheherazade New" w:hAnsi="Scheherazade New" w:eastAsia="Scheherazade New" w:cs="Scheherazade New"/>
          <w:rtl/>
        </w:rPr>
        <w:t xml:space="preserve">⁨﴿وَكَذَٰلِكَ نُـۨجِى ٱلْمُؤْمِنِينَ </w:t>
      </w:r>
      <w:r>
        <w:rPr>
          <w:rStyle w:val="QuranCitation"/>
          <w:rFonts w:ascii="Scheherazade New" w:hAnsi="Scheherazade New" w:eastAsia="Scheherazade New" w:cs="Scheherazade New"/>
          <w:b w:val="0"/>
          <w:bCs w:val="0"/>
          <w:i w:val="0"/>
          <w:iCs w:val="0"/>
          <w:kern w:val="2"/>
          <w:rtl w:val="0"/>
        </w:rPr>
        <w:t>⁧؜۝٨٨⁩</w:t>
      </w:r>
      <w:r>
        <w:rPr>
          <w:rStyle w:val="QuranCitation"/>
          <w:rFonts w:ascii="Scheherazade New" w:hAnsi="Scheherazade New" w:eastAsia="Scheherazade New" w:cs="Scheherazade New"/>
          <w:rtl/>
        </w:rPr>
        <w:t>﴾⁩</w:t>
      </w:r>
      <w:r>
        <w:rPr>
          <w:vertAlign w:val="superscript"/>
        </w:rPr>
        <w:footnoteReference w:id="36" w:customMarkFollows="1"/>
        <w:t>18</w:t>
      </w:r>
      <w:r>
        <w:rPr>
          <w:rStyle w:val="QuranCitation"/>
          <w:rFonts w:ascii="Amiri" w:hAnsi="Amiri" w:eastAsia="Amiri" w:cs="Scheherazade New"/>
        </w:rPr>
        <w:t xml:space="preserve"> (⁨21:88⁩)</w:t>
      </w:r>
      <w:r>
        <w:rPr>
          <w:rFonts w:ascii="Amiri" w:hAnsi="Amiri" w:eastAsia="Amiri" w:cs="Scheherazade New"/>
          <w:b w:val="0"/>
          <w:i w:val="0"/>
        </w:rPr>
        <w:t xml:space="preserve"> — </w:t>
      </w:r>
      <w:r>
        <w:rPr>
          <w:rStyle w:val="QuranCitation"/>
          <w:rFonts w:ascii="Amiri" w:hAnsi="Amiri" w:eastAsia="Amiri" w:cs="Scheherazade New"/>
        </w:rPr>
        <w:t xml:space="preserve">⁨“Thus we save believers </w:t>
      </w:r>
      <w:r>
        <w:rPr>
          <w:rStyle w:val="QuranCitation"/>
          <w:rFonts w:ascii="Scheherazade New" w:hAnsi="Scheherazade New" w:eastAsia="Scheherazade New" w:cs="Scheherazade New"/>
          <w:b w:val="0"/>
          <w:bCs w:val="0"/>
          <w:i w:val="0"/>
          <w:iCs w:val="0"/>
          <w:kern w:val="2"/>
          <w:rtl w:val="0"/>
        </w:rPr>
        <w:t>⁧؜۝88⁩</w:t>
      </w:r>
      <w:r>
        <w:rPr>
          <w:rStyle w:val="QuranCitation"/>
          <w:rFonts w:ascii="Amiri" w:hAnsi="Amiri" w:eastAsia="Amiri" w:cs="Scheherazade New"/>
        </w:rPr>
        <w:t>”⁩</w:t>
      </w:r>
      <w:r>
        <w:rPr>
          <w:vertAlign w:val="superscript"/>
        </w:rPr>
        <w:footnoteReference w:id="37" w:customMarkFollows="1"/>
        <w:t>18</w:t>
      </w:r>
      <w:r>
        <w:rPr>
          <w:rStyle w:val="QuranCitation"/>
          <w:rFonts w:ascii="Amiri" w:hAnsi="Amiri" w:eastAsia="Amiri" w:cs="Scheherazade New"/>
        </w:rPr>
        <w:t xml:space="preserve"> (⁨21:88⁩)</w:t>
      </w:r>
      <w:r>
        <w:rPr>
          <w:rFonts w:ascii="Amiri" w:hAnsi="Amiri" w:eastAsia="Amiri" w:cs="Scheherazade New"/>
          <w:b w:val="0"/>
          <w:i w:val="0"/>
        </w:rPr>
        <w:t xml:space="preserve"> Allah ﵎ did not just rescue Yunus from غَمّ. Allah ﷾ says, </w:t>
      </w:r>
      <w:r>
        <w:rPr>
          <w:rStyle w:val="QuranCitation"/>
          <w:rFonts w:ascii="Amiri" w:hAnsi="Amiri" w:eastAsia="Amiri" w:cs="Scheherazade New"/>
        </w:rPr>
        <w:t xml:space="preserve">⁨“Thus we save believers </w:t>
      </w:r>
      <w:r>
        <w:rPr>
          <w:rStyle w:val="QuranCitation"/>
          <w:rFonts w:ascii="Scheherazade New" w:hAnsi="Scheherazade New" w:eastAsia="Scheherazade New" w:cs="Scheherazade New"/>
          <w:b w:val="0"/>
          <w:bCs w:val="0"/>
          <w:i w:val="0"/>
          <w:iCs w:val="0"/>
          <w:kern w:val="2"/>
          <w:rtl w:val="0"/>
        </w:rPr>
        <w:t>⁧؜۝88⁩</w:t>
      </w:r>
      <w:r>
        <w:rPr>
          <w:rStyle w:val="QuranCitation"/>
          <w:rFonts w:ascii="Amiri" w:hAnsi="Amiri" w:eastAsia="Amiri" w:cs="Scheherazade New"/>
        </w:rPr>
        <w:t>”⁩</w:t>
      </w:r>
      <w:r>
        <w:rPr>
          <w:vertAlign w:val="superscript"/>
        </w:rPr>
        <w:footnoteReference w:id="38" w:customMarkFollows="1"/>
        <w:t>18</w:t>
      </w:r>
      <w:r>
        <w:rPr>
          <w:rStyle w:val="QuranCitation"/>
          <w:rFonts w:ascii="Amiri" w:hAnsi="Amiri" w:eastAsia="Amiri" w:cs="Scheherazade New"/>
        </w:rPr>
        <w:t xml:space="preserve"> (⁨21:88⁩)</w:t>
      </w:r>
      <w:r>
        <w:rPr>
          <w:rFonts w:ascii="Amiri" w:hAnsi="Amiri" w:eastAsia="Amiri" w:cs="Scheherazade New"/>
          <w:b w:val="0"/>
          <w:i w:val="0"/>
        </w:rPr>
        <w:t xml:space="preserve">.” So this was not just a story. This is something I was offering to everyone: I can let you escape your غَمّ. There are people in your life who want to keep you in غَمّ. You know that? There are people in your life who like to remind you of what you did. They remind you of your mistake. They remind you of the time you got angry, as Yunus ﵇ did. They remind you of what you said. They remind you of what happened five years ago, ten years ago, fifteen years ago. They remind you, “You know what you did. You know what you did. You know what you did,” over and over again. And why? Because once—once they say that to you, you will feel the shame come back. You will feel the guilt come back. You will feel the burden come back, and you will be suppressed. So the next time you’re about to speak the truth, they’ll say, “Who are you to speak the truth? Remember what you did ten years ago? Remember that?” And you’re just back in غَمّ. Back in غَمّ. If Yunus ﵇ tries to give دَعْوَة, someone might say, “Oh, you’re going to give دَعْوَة? What are you going to do if I don’t listen? Get angry? You’re going to walk away again?” But they can make those comments. They can say that. But he is not affected by those comments anymore, because Allah ﷻ has rescued him from what? From غَمّ. They’re trying to put the غَمّ on him. It’s not working. It’s not working. He’s been freed from it. He’s been freed from it. </w:t>
      </w:r>
      <w:r>
        <w:rPr>
          <w:rStyle w:val="QuranCitation"/>
          <w:rFonts w:ascii="Scheherazade New" w:hAnsi="Scheherazade New" w:eastAsia="Scheherazade New" w:cs="Scheherazade New"/>
          <w:rtl/>
        </w:rPr>
        <w:t>⁨﴿وَنَجَّيْنَٰهُ مِنَ ٱلْغَمِّ﴾⁩</w:t>
      </w:r>
      <w:r>
        <w:rPr>
          <w:vertAlign w:val="superscript"/>
        </w:rPr>
        <w:footnoteReference w:id="39" w:customMarkFollows="1"/>
        <w:t>18</w:t>
      </w:r>
      <w:r>
        <w:rPr>
          <w:rStyle w:val="QuranCitation"/>
          <w:rFonts w:ascii="Amiri" w:hAnsi="Amiri" w:eastAsia="Amiri" w:cs="Scheherazade New"/>
        </w:rPr>
        <w:t xml:space="preserve"> (⁨21:88⁩)</w:t>
      </w:r>
      <w:r>
        <w:rPr>
          <w:rFonts w:ascii="Amiri" w:hAnsi="Amiri" w:eastAsia="Amiri" w:cs="Scheherazade New"/>
          <w:b w:val="0"/>
          <w:i w:val="0"/>
        </w:rPr>
        <w:t>. Okay.</w:t>
      </w:r>
    </w:p>
    <w:p>
      <w:pPr>
        <w:keepNext/>
        <w:spacing w:before="283" w:after="283" w:line="240" w:lineRule="auto"/>
        <w:jc w:val="center"/>
      </w:pPr>
      <w:r>
        <w:drawing>
          <wp:inline xmlns:a="http://schemas.openxmlformats.org/drawingml/2006/main" xmlns:pic="http://schemas.openxmlformats.org/drawingml/2006/picture">
            <wp:extent cx="1512000" cy="251492"/>
            <wp:docPr id="28" name="Picture 28"/>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29" w:name="is_513fbbf715361ec821541c32898c83f7"/>
      <w:r>
        <w:t>c. Maryam’s Fear of Public Humiliation</w:t>
      </w:r>
      <w:bookmarkEnd w:id="29"/>
    </w:p>
    <w:p>
      <w:pPr>
        <w:jc w:val="both"/>
      </w:pPr>
      <w:r>
        <w:rPr>
          <w:rFonts w:ascii="Amiri" w:hAnsi="Amiri" w:eastAsia="Amiri" w:cs="Scheherazade New"/>
          <w:b w:val="0"/>
          <w:i w:val="0"/>
        </w:rPr>
        <w:t>One final point. By the way, there is something about Yunus ﵇: he is in the whale. He is disappointed in Allah ﵎. He is also sad not only about what happened in the past, but about the future. He is thinking about the future. And speaking of the future, we come to the final story: the story of Maryam ﶑.</w:t>
      </w:r>
      <w:r>
        <w:rPr>
          <w:rFonts w:ascii="Amiri" w:hAnsi="Amiri" w:eastAsia="Amiri" w:cs="Scheherazade New"/>
          <w:b w:val="0"/>
          <w:i w:val="0"/>
        </w:rPr>
        <w:t>Okay. The story of Maryam سَلَامٌ عَلَيْهَا, especially when she was giving birth to Isa ﵇, is mentioned in some detail in the Quran. If you were in Maryam’s ﶑ place, giving birth to the child, what would you be experiencing? What kind of trauma would you be experiencing? What do you think? Ladies, your turn. Come on. She’s your representative. Shame? Pain? Loneliness? Anxiety? Terror? What does she want to do?</w:t>
      </w:r>
      <w:r>
        <w:rPr>
          <w:rFonts w:ascii="Amiri" w:hAnsi="Amiri" w:eastAsia="Amiri" w:cs="Scheherazade New"/>
          <w:b w:val="0"/>
          <w:i w:val="0"/>
        </w:rPr>
        <w:t xml:space="preserve">If you were in a situation where you were about to be shamed by the world, where everybody was about to humiliate and accuse you, say all kinds of things to you, and point the finger at you, and nobody would defend you—everybody would look at you and say, Astaghfirullah, Astaghfirullah. لَا حَوْلَ وَلَا قُوَّةَ إِلَّا بِاللَّهِ، يَا سَلَامُ، يَا رَبِّ، يَا رَبِّ. If that were the case, what would you feel? You’d want to be dead: </w:t>
      </w:r>
    </w:p>
    <w:p>
      <w:pPr>
        <w:spacing w:line="372" w:lineRule="atLeast"/>
        <w:ind w:left="600" w:right="600"/>
        <w:jc w:val="center"/>
      </w:pPr>
      <w:r>
        <w:rPr>
          <w:rStyle w:val="QuranCitation"/>
          <w:rFonts w:ascii="Scheherazade New" w:hAnsi="Scheherazade New" w:eastAsia="Scheherazade New" w:cs="Scheherazade New"/>
          <w:rtl/>
        </w:rPr>
        <w:t xml:space="preserve">⁨﴿فَأَجَآءَهَا ٱلْمَخَاضُ إِلَىٰ جِذْعِ ٱلنَّخْلَةِ قَالَتْ يَٰلَيْتَنِى مِتُّ قَبْلَ هَٰذَا وَكُنتُ نَسْيًا مَّنسِيًّا </w:t>
      </w:r>
      <w:r>
        <w:rPr>
          <w:rStyle w:val="QuranCitation"/>
          <w:rFonts w:ascii="Scheherazade New" w:hAnsi="Scheherazade New" w:eastAsia="Scheherazade New" w:cs="Scheherazade New"/>
          <w:b w:val="0"/>
          <w:bCs w:val="0"/>
          <w:i w:val="0"/>
          <w:iCs w:val="0"/>
          <w:kern w:val="2"/>
          <w:rtl w:val="0"/>
        </w:rPr>
        <w:t>⁧؜۝٢٣⁩</w:t>
      </w:r>
      <w:r>
        <w:rPr>
          <w:rStyle w:val="QuranCitation"/>
          <w:rFonts w:ascii="Scheherazade New" w:hAnsi="Scheherazade New" w:eastAsia="Scheherazade New" w:cs="Scheherazade New"/>
          <w:rtl/>
        </w:rPr>
        <w:t>﴾⁩</w:t>
      </w:r>
      <w:r>
        <w:rPr>
          <w:vertAlign w:val="superscript"/>
        </w:rPr>
        <w:footnoteReference w:id="40" w:customMarkFollows="1"/>
        <w:t>19</w:t>
      </w:r>
    </w:p>
    <w:p>
      <w:pPr>
        <w:ind w:left="600" w:right="600"/>
        <w:jc w:val="center"/>
      </w:pPr>
      <w:r>
        <w:rPr>
          <w:rStyle w:val="QuranCitation"/>
          <w:rFonts w:ascii="Amiri" w:hAnsi="Amiri" w:eastAsia="Amiri" w:cs="Scheherazade New"/>
          <w:sz w:val="20"/>
        </w:rPr>
        <w:t xml:space="preserve">⁨And the pangs of childbirth drove her unto the trunk of the palm-tree. She said: Oh, would that I had died ere this and had become a thing of naught, forgotten </w:t>
      </w:r>
      <w:r>
        <w:rPr>
          <w:rStyle w:val="QuranCitation"/>
          <w:rFonts w:ascii="Scheherazade New" w:hAnsi="Scheherazade New" w:eastAsia="Scheherazade New" w:cs="Scheherazade New"/>
          <w:b w:val="0"/>
          <w:bCs w:val="0"/>
          <w:i w:val="0"/>
          <w:iCs w:val="0"/>
          <w:kern w:val="2"/>
          <w:sz w:val="20"/>
          <w:rtl w:val="0"/>
        </w:rPr>
        <w:t>⁧؜۝23⁩</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Maryam (19): verse 23 (partial)⁩</w:t>
      </w:r>
    </w:p>
    <w:p>
      <w:pPr>
        <w:spacing w:line="372" w:lineRule="atLeast"/>
        <w:jc w:val="both"/>
      </w:pPr>
      <w:r>
        <w:rPr>
          <w:rStyle w:val="QuranCitation"/>
          <w:rFonts w:ascii="Amiri" w:hAnsi="Amiri" w:eastAsia="Amiri" w:cs="Scheherazade New"/>
        </w:rPr>
        <w:t>⁨“would that I had died ere this”⁩</w:t>
      </w:r>
      <w:r>
        <w:rPr>
          <w:vertAlign w:val="superscript"/>
        </w:rPr>
        <w:footnoteReference w:id="41" w:customMarkFollows="1"/>
        <w:t>19</w:t>
      </w:r>
      <w:r>
        <w:rPr>
          <w:rStyle w:val="QuranCitation"/>
          <w:rFonts w:ascii="Amiri" w:hAnsi="Amiri" w:eastAsia="Amiri" w:cs="Scheherazade New"/>
        </w:rPr>
        <w:t xml:space="preserve"> (⁨19:23⁩)</w:t>
      </w:r>
      <w:r>
        <w:rPr>
          <w:rFonts w:ascii="Amiri" w:hAnsi="Amiri" w:eastAsia="Amiri" w:cs="Scheherazade New"/>
          <w:b w:val="0"/>
          <w:i w:val="0"/>
        </w:rPr>
        <w:t>The fear of humiliation is a huge fear. It is not just the fear of death. She is not afraid of death. What is she afraid of? Humiliation. The fear that I will be attacked verbally, looked at with no dignity, and lose my respect as a human being. That is not a small fear. It is extremely traumatic—extremely. It is so extreme that embarrassment can make someone want to kill themselves.</w:t>
      </w:r>
      <w:r>
        <w:rPr>
          <w:rFonts w:ascii="Amiri" w:hAnsi="Amiri" w:eastAsia="Amiri" w:cs="Scheherazade New"/>
          <w:b w:val="0"/>
          <w:i w:val="0"/>
        </w:rPr>
        <w:t>In the Western world, are there people—celebrities, for instance—who are exposed in some kind of political or media scandal and then commit suicide? Does that happen? Yes. These are people who are supposed to have no حَيَاء (ḥayāʾ : modesty). They are supposed to have no shame, right? So they should do whatever they want. It’s okay; it’s a scandal—what’s the big deal? But even these people, when it comes to humiliation, what would they prefer over humiliation? Death. Death. That’s how extreme it is.</w:t>
      </w:r>
      <w:r>
        <w:rPr>
          <w:rFonts w:ascii="Amiri" w:hAnsi="Amiri" w:eastAsia="Amiri" w:cs="Scheherazade New"/>
          <w:b w:val="0"/>
          <w:i w:val="0"/>
        </w:rPr>
        <w:t xml:space="preserve">It got to the point that it is almost as if Allah ﷾ mentioned all these traumas, with the most extreme trauma at the end: the trauma of humiliation, of public humiliation. He put that at the end. And she says, </w:t>
      </w:r>
      <w:r>
        <w:rPr>
          <w:rStyle w:val="QuranCitation"/>
          <w:rFonts w:ascii="Scheherazade New" w:hAnsi="Scheherazade New" w:eastAsia="Scheherazade New" w:cs="Scheherazade New"/>
          <w:rtl/>
        </w:rPr>
        <w:t>⁨﴿يَٰلَيْتَنِى مِتُّ قَبْلَ هَٰذَا﴾⁩</w:t>
      </w:r>
      <w:r>
        <w:rPr>
          <w:vertAlign w:val="superscript"/>
        </w:rPr>
        <w:footnoteReference w:id="42" w:customMarkFollows="1"/>
        <w:t>19</w:t>
      </w:r>
      <w:r>
        <w:rPr>
          <w:rStyle w:val="QuranCitation"/>
          <w:rFonts w:ascii="Amiri" w:hAnsi="Amiri" w:eastAsia="Amiri" w:cs="Scheherazade New"/>
        </w:rPr>
        <w:t xml:space="preserve"> (⁨19:23⁩)</w:t>
      </w:r>
      <w:r>
        <w:rPr>
          <w:rFonts w:ascii="Amiri" w:hAnsi="Amiri" w:eastAsia="Amiri" w:cs="Scheherazade New"/>
          <w:b w:val="0"/>
          <w:i w:val="0"/>
        </w:rPr>
        <w:t xml:space="preserve"> SubhanAllah. That’s a lot of trauma. The Quran mentions quite a few heavy, heavy, heavy emotions that these prophets experienced.</w:t>
      </w:r>
    </w:p>
    <w:p>
      <w:pPr>
        <w:keepNext w:val="0"/>
        <w:spacing w:before="283" w:after="283" w:line="240" w:lineRule="auto"/>
        <w:jc w:val="center"/>
        <w:sectPr>
          <w:headerReference w:type="default" r:id="rId28"/>
          <w:footerReference w:type="default" r:id="rId29"/>
          <w:pgSz w:w="11906" w:h="16838"/>
          <w:pgMar w:top="2239" w:right="1474" w:bottom="1871" w:left="1474" w:header="1729" w:footer="544" w:gutter="0"/>
        </w:sectPr>
      </w:pPr>
      <w:r>
        <w:drawing>
          <wp:inline xmlns:a="http://schemas.openxmlformats.org/drawingml/2006/main" xmlns:pic="http://schemas.openxmlformats.org/drawingml/2006/picture">
            <wp:extent cx="2016000" cy="288000"/>
            <wp:docPr id="29" name="Picture 29"/>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16000" cy="288000"/>
                    </a:xfrm>
                    <a:prstGeom prst="rect"/>
                  </pic:spPr>
                </pic:pic>
              </a:graphicData>
            </a:graphic>
          </wp:inline>
        </w:drawing>
      </w:r>
    </w:p>
    <w:p>
      <w:pPr>
        <w:keepNext/>
        <w:spacing w:before="0" w:after="170" w:line="240" w:lineRule="auto"/>
        <w:jc w:val="center"/>
      </w:pPr>
      <w:r>
        <w:drawing>
          <wp:inline xmlns:a="http://schemas.openxmlformats.org/drawingml/2006/main" xmlns:pic="http://schemas.openxmlformats.org/drawingml/2006/picture">
            <wp:extent cx="1440000" cy="324571"/>
            <wp:docPr id="30" name="Picture 30"/>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spacing w:before="0"/>
        <w:jc w:val="center"/>
      </w:pPr>
      <w:bookmarkStart w:id="30" w:name="is_5f67e6902de35424d62a7b9b41b8b7f7"/>
      <w:r>
        <w:t>8. The Ummah, Our Relationship with Allah ﷻ, and Repentance and Forgiveness</w:t>
      </w:r>
      <w:bookmarkEnd w:id="30"/>
    </w:p>
    <w:p>
      <w:pPr>
        <w:pStyle w:val="Heading2"/>
        <w:jc w:val="center"/>
      </w:pPr>
      <w:bookmarkStart w:id="31" w:name="is_d656588adc97b987a6ce25407a4af3b6"/>
      <w:r>
        <w:t>a. The Prophets’ Experiences and the Meaning of أُمَّة (ummah : community)</w:t>
      </w:r>
      <w:bookmarkEnd w:id="31"/>
    </w:p>
    <w:p>
      <w:pPr>
        <w:jc w:val="both"/>
      </w:pPr>
      <w:r>
        <w:rPr>
          <w:rFonts w:ascii="Amiri" w:hAnsi="Amiri" w:eastAsia="Amiri" w:cs="Scheherazade New"/>
          <w:b w:val="0"/>
          <w:i w:val="0"/>
        </w:rPr>
        <w:t xml:space="preserve">Let’s take away some key points from this lecture. Which surah was this? Surah Al-Anbiya. Very good. Look at this word. I bet you haven’t heard these words like this before. You’ve heard this ayah, but not like this. Listen to this ayah: </w:t>
      </w:r>
    </w:p>
    <w:p>
      <w:pPr>
        <w:spacing w:line="372" w:lineRule="atLeast"/>
        <w:ind w:left="600" w:right="600"/>
        <w:jc w:val="center"/>
      </w:pPr>
      <w:r>
        <w:rPr>
          <w:rStyle w:val="QuranCitation"/>
          <w:rFonts w:ascii="Scheherazade New" w:hAnsi="Scheherazade New" w:eastAsia="Scheherazade New" w:cs="Scheherazade New"/>
          <w:rtl/>
        </w:rPr>
        <w:t xml:space="preserve">⁨﴿إِنَّ هَٰذِهِۦٓ أُمَّتُكُمْ أُمَّةً وَٰحِدَةً وَأَنَا۠ رَبُّكُمْ فَٱعْبُدُونِ </w:t>
      </w:r>
      <w:r>
        <w:rPr>
          <w:rStyle w:val="QuranCitation"/>
          <w:rFonts w:ascii="Scheherazade New" w:hAnsi="Scheherazade New" w:eastAsia="Scheherazade New" w:cs="Scheherazade New"/>
          <w:b w:val="0"/>
          <w:bCs w:val="0"/>
          <w:i w:val="0"/>
          <w:iCs w:val="0"/>
          <w:kern w:val="2"/>
          <w:rtl w:val="0"/>
        </w:rPr>
        <w:t>⁧؜۝٩٢⁩</w:t>
      </w:r>
      <w:r>
        <w:rPr>
          <w:rStyle w:val="QuranCitation"/>
          <w:rFonts w:ascii="Scheherazade New" w:hAnsi="Scheherazade New" w:eastAsia="Scheherazade New" w:cs="Scheherazade New"/>
          <w:rtl/>
        </w:rPr>
        <w:t>﴾⁩</w:t>
      </w:r>
      <w:r>
        <w:rPr>
          <w:vertAlign w:val="superscript"/>
        </w:rPr>
        <w:footnoteReference w:id="43" w:customMarkFollows="1"/>
        <w:t>20</w:t>
      </w:r>
    </w:p>
    <w:p>
      <w:pPr>
        <w:ind w:left="600" w:right="600"/>
        <w:jc w:val="center"/>
      </w:pPr>
      <w:r>
        <w:rPr>
          <w:rStyle w:val="QuranCitation"/>
          <w:rFonts w:ascii="Amiri" w:hAnsi="Amiri" w:eastAsia="Amiri" w:cs="Scheherazade New"/>
          <w:sz w:val="20"/>
        </w:rPr>
        <w:t xml:space="preserve">⁨Lo! this, your religion, is one religion, and I am your Lord, so worship Me </w:t>
      </w:r>
      <w:r>
        <w:rPr>
          <w:rStyle w:val="QuranCitation"/>
          <w:rFonts w:ascii="Scheherazade New" w:hAnsi="Scheherazade New" w:eastAsia="Scheherazade New" w:cs="Scheherazade New"/>
          <w:b w:val="0"/>
          <w:bCs w:val="0"/>
          <w:i w:val="0"/>
          <w:iCs w:val="0"/>
          <w:kern w:val="2"/>
          <w:sz w:val="20"/>
          <w:rtl w:val="0"/>
        </w:rPr>
        <w:t>⁧؜۝92⁩</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Al-Anbiyaa (21): verse 92⁩</w:t>
      </w:r>
    </w:p>
    <w:p>
      <w:pPr>
        <w:spacing w:line="372" w:lineRule="atLeast"/>
        <w:jc w:val="both"/>
      </w:pPr>
      <w:r>
        <w:rPr>
          <w:rStyle w:val="QuranCitation"/>
          <w:rFonts w:ascii="Amiri" w:hAnsi="Amiri" w:eastAsia="Amiri" w:cs="Scheherazade New"/>
        </w:rPr>
        <w:t xml:space="preserve">⁨“Lo! this, your religion, is one religion, and I am your Lord, so worship Me </w:t>
      </w:r>
      <w:r>
        <w:rPr>
          <w:rStyle w:val="QuranCitation"/>
          <w:rFonts w:ascii="Scheherazade New" w:hAnsi="Scheherazade New" w:eastAsia="Scheherazade New" w:cs="Scheherazade New"/>
          <w:b w:val="0"/>
          <w:bCs w:val="0"/>
          <w:i w:val="0"/>
          <w:iCs w:val="0"/>
          <w:kern w:val="2"/>
          <w:rtl w:val="0"/>
        </w:rPr>
        <w:t>⁧؜۝92⁩</w:t>
      </w:r>
      <w:r>
        <w:rPr>
          <w:rStyle w:val="QuranCitation"/>
          <w:rFonts w:ascii="Amiri" w:hAnsi="Amiri" w:eastAsia="Amiri" w:cs="Scheherazade New"/>
        </w:rPr>
        <w:t>”⁩</w:t>
      </w:r>
      <w:r>
        <w:rPr>
          <w:vertAlign w:val="superscript"/>
        </w:rPr>
        <w:footnoteReference w:id="44" w:customMarkFollows="1"/>
        <w:t>20</w:t>
      </w:r>
      <w:r>
        <w:rPr>
          <w:rStyle w:val="QuranCitation"/>
          <w:rFonts w:ascii="Amiri" w:hAnsi="Amiri" w:eastAsia="Amiri" w:cs="Scheherazade New"/>
        </w:rPr>
        <w:t xml:space="preserve"> (⁨21:92⁩)</w:t>
      </w:r>
      <w:r>
        <w:rPr>
          <w:rFonts w:ascii="Amiri" w:hAnsi="Amiri" w:eastAsia="Amiri" w:cs="Scheherazade New"/>
          <w:b w:val="0"/>
          <w:i w:val="0"/>
        </w:rPr>
        <w:t xml:space="preserve">. What does he mean by “this is your ummah”? Who is the “this”? All these prophets ﵈ and everything they experienced are your أُمَّة (ummah : community). The word أُمَّة (ummah : community) doesn’t just mean nation. أُمَّةٌ يَا أُمُّ means direction. This is the same direction your life will also take. A قَوْم (qawm : people) is a people united by ethnicity. An أُمَّة (ummah : community) is a people united by direction. That’s why Allah ﷾ says </w:t>
      </w:r>
      <w:r>
        <w:rPr>
          <w:rStyle w:val="QuranCitation"/>
          <w:rFonts w:ascii="Scheherazade New" w:hAnsi="Scheherazade New" w:eastAsia="Scheherazade New" w:cs="Scheherazade New"/>
          <w:rtl/>
        </w:rPr>
        <w:t>⁨﴿فَتَيَمَّمُوا۟﴾⁩</w:t>
      </w:r>
      <w:r>
        <w:rPr>
          <w:vertAlign w:val="superscript"/>
        </w:rPr>
        <w:footnoteReference w:id="45" w:customMarkFollows="1"/>
        <w:t>21</w:t>
      </w:r>
      <w:r>
        <w:rPr>
          <w:rStyle w:val="QuranCitation"/>
          <w:rFonts w:ascii="Amiri" w:hAnsi="Amiri" w:eastAsia="Amiri" w:cs="Scheherazade New"/>
        </w:rPr>
        <w:t xml:space="preserve"> (⁨4:43⁩)</w:t>
      </w:r>
      <w:r>
        <w:rPr>
          <w:rFonts w:ascii="Amiri" w:hAnsi="Amiri" w:eastAsia="Amiri" w:cs="Scheherazade New"/>
          <w:b w:val="0"/>
          <w:i w:val="0"/>
        </w:rPr>
        <w:t xml:space="preserve"> from the same word, أُمَّة (ummah : community). </w:t>
      </w:r>
    </w:p>
    <w:p>
      <w:pPr>
        <w:spacing w:line="372" w:lineRule="atLeast"/>
        <w:ind w:left="600" w:right="600"/>
        <w:jc w:val="center"/>
      </w:pPr>
      <w:r>
        <w:rPr>
          <w:rStyle w:val="QuranCitation"/>
          <w:rFonts w:ascii="Scheherazade New" w:hAnsi="Scheherazade New" w:eastAsia="Scheherazade New" w:cs="Scheherazade New"/>
          <w:rtl/>
        </w:rPr>
        <w:t xml:space="preserve">⁨﴿يَٰٓأَيُّهَا ٱلَّذِينَ ءَامَنُوا۟ لَا تَقْرَبُوا۟ ٱلصَّلَوٰةَ وَأَنتُمْ سُكَٰرَىٰ حَتَّىٰ تَعْلَمُوا۟ مَا تَقُولُونَ وَلَا جُنُبًا إِلَّا عَابِرِى سَبِيلٍ حَتَّىٰ تَغْتَسِلُوا۟ وَإِن كُنتُم مَّرْضَىٰٓ أَوْ عَلَىٰ سَفَرٍ أَوْ جَآءَ أَحَدٌ مِّنكُم مِّنَ ٱلْغَآئِطِ أَوْ لَٰمَسْتُمُ ٱلنِّسَآءَ فَلَمْ تَجِدُوا۟ مَآءً فَتَيَمَّمُوا۟ صَعِيدًا طَيِّبًا فَٱمْسَحُوا۟ بِوُجُوهِكُمْ وَأَيْدِيكُمْ إِنَّ ٱللَّهَ كَانَ عَفُوًّا غَفُورًا </w:t>
      </w:r>
      <w:r>
        <w:rPr>
          <w:rStyle w:val="QuranCitation"/>
          <w:rFonts w:ascii="Scheherazade New" w:hAnsi="Scheherazade New" w:eastAsia="Scheherazade New" w:cs="Scheherazade New"/>
          <w:b w:val="0"/>
          <w:bCs w:val="0"/>
          <w:i w:val="0"/>
          <w:iCs w:val="0"/>
          <w:kern w:val="2"/>
          <w:rtl w:val="0"/>
        </w:rPr>
        <w:t>⁧؜۝٤٣⁩</w:t>
      </w:r>
      <w:r>
        <w:rPr>
          <w:rStyle w:val="QuranCitation"/>
          <w:rFonts w:ascii="Scheherazade New" w:hAnsi="Scheherazade New" w:eastAsia="Scheherazade New" w:cs="Scheherazade New"/>
          <w:rtl/>
        </w:rPr>
        <w:t>﴾⁩</w:t>
      </w:r>
      <w:r>
        <w:rPr>
          <w:vertAlign w:val="superscript"/>
        </w:rPr>
        <w:footnoteReference w:id="46" w:customMarkFollows="1"/>
        <w:t>21</w:t>
      </w:r>
    </w:p>
    <w:p>
      <w:pPr>
        <w:ind w:left="600" w:right="600"/>
        <w:jc w:val="center"/>
      </w:pPr>
      <w:r>
        <w:rPr>
          <w:rStyle w:val="QuranCitation"/>
          <w:rFonts w:ascii="Amiri" w:hAnsi="Amiri" w:eastAsia="Amiri" w:cs="Scheherazade New"/>
          <w:sz w:val="20"/>
        </w:rPr>
        <w:t xml:space="preserve">⁨O ye who believe! Draw not near unto prayer when ye are drunken, till ye know that which ye utter, nor when ye are polluted, save when journeying upon the road, till ye have bathed. And if ye be ill, or on a journey, or one of you cometh from the closet, or ye have touched women, and ye find not water, then go to high clean soil and rub your faces and your hands (therewith). Lo! Allah is Benign, Forgiving </w:t>
      </w:r>
      <w:r>
        <w:rPr>
          <w:rStyle w:val="QuranCitation"/>
          <w:rFonts w:ascii="Scheherazade New" w:hAnsi="Scheherazade New" w:eastAsia="Scheherazade New" w:cs="Scheherazade New"/>
          <w:b w:val="0"/>
          <w:bCs w:val="0"/>
          <w:i w:val="0"/>
          <w:iCs w:val="0"/>
          <w:kern w:val="2"/>
          <w:sz w:val="20"/>
          <w:rtl w:val="0"/>
        </w:rPr>
        <w:t>⁧؜۝43⁩</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An-Nisaa (4): verse 43 (partial)⁩</w:t>
      </w:r>
    </w:p>
    <w:p>
      <w:pPr>
        <w:spacing w:line="372" w:lineRule="atLeast"/>
        <w:jc w:val="both"/>
      </w:pPr>
      <w:r>
        <w:rPr>
          <w:rStyle w:val="QuranCitation"/>
          <w:rFonts w:ascii="Amiri" w:hAnsi="Amiri" w:eastAsia="Amiri" w:cs="Scheherazade New"/>
        </w:rPr>
        <w:t>⁨“go to high clean soil”⁩</w:t>
      </w:r>
      <w:r>
        <w:rPr>
          <w:vertAlign w:val="superscript"/>
        </w:rPr>
        <w:footnoteReference w:id="47" w:customMarkFollows="1"/>
        <w:t>21</w:t>
      </w:r>
      <w:r>
        <w:rPr>
          <w:rStyle w:val="QuranCitation"/>
          <w:rFonts w:ascii="Amiri" w:hAnsi="Amiri" w:eastAsia="Amiri" w:cs="Scheherazade New"/>
        </w:rPr>
        <w:t xml:space="preserve"> (⁨4:43⁩)</w:t>
      </w:r>
      <w:r>
        <w:rPr>
          <w:rFonts w:ascii="Amiri" w:hAnsi="Amiri" w:eastAsia="Amiri" w:cs="Scheherazade New"/>
          <w:b w:val="0"/>
          <w:i w:val="0"/>
        </w:rPr>
        <w:t xml:space="preserve"> when you do تَيَمُّم (tayammum : dry ablution), when you don’t have water. It’s from the same word. The إِمَام (imām : leader) is someone who dictates your direction. أَمَام (amām : in front) in Arabic is something right in front of you that dictates your front direction. An أُمَّة (ummah : community) is a people united by what? Direction. And the implication here is that these people’s lives were headed in these directions. And you people, because you’re from the same nation, your lives will also go in the same direction. And all of them, all of you together: I’m your Rabb; worship Me.</w:t>
      </w:r>
    </w:p>
    <w:p>
      <w:pPr>
        <w:keepNext/>
        <w:spacing w:before="283" w:after="283" w:line="240" w:lineRule="auto"/>
        <w:jc w:val="center"/>
      </w:pPr>
      <w:r>
        <w:drawing>
          <wp:inline xmlns:a="http://schemas.openxmlformats.org/drawingml/2006/main" xmlns:pic="http://schemas.openxmlformats.org/drawingml/2006/picture">
            <wp:extent cx="1512000" cy="251492"/>
            <wp:docPr id="31" name="Picture 31"/>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32" w:name="is_e3e379f265a6780ef3c90b866e82079c"/>
      <w:r>
        <w:t>b. The Relationship That Remains Stable</w:t>
      </w:r>
      <w:bookmarkEnd w:id="32"/>
    </w:p>
    <w:p>
      <w:pPr>
        <w:spacing w:line="372" w:lineRule="atLeast"/>
        <w:jc w:val="both"/>
      </w:pPr>
      <w:r>
        <w:rPr>
          <w:rStyle w:val="QuranCitation"/>
          <w:rFonts w:ascii="Scheherazade New" w:hAnsi="Scheherazade New" w:eastAsia="Scheherazade New" w:cs="Scheherazade New"/>
          <w:rtl/>
        </w:rPr>
        <w:t xml:space="preserve">⁨﴿وَأَنَا۠ رَبُّكُمْ فَٱعْبُدُونِ </w:t>
      </w:r>
      <w:r>
        <w:rPr>
          <w:rStyle w:val="QuranCitation"/>
          <w:rFonts w:ascii="Scheherazade New" w:hAnsi="Scheherazade New" w:eastAsia="Scheherazade New" w:cs="Scheherazade New"/>
          <w:b w:val="0"/>
          <w:bCs w:val="0"/>
          <w:i w:val="0"/>
          <w:iCs w:val="0"/>
          <w:kern w:val="2"/>
          <w:rtl w:val="0"/>
        </w:rPr>
        <w:t>⁧؜۝٩٢⁩</w:t>
      </w:r>
      <w:r>
        <w:rPr>
          <w:rStyle w:val="QuranCitation"/>
          <w:rFonts w:ascii="Scheherazade New" w:hAnsi="Scheherazade New" w:eastAsia="Scheherazade New" w:cs="Scheherazade New"/>
          <w:rtl/>
        </w:rPr>
        <w:t>﴾⁩</w:t>
      </w:r>
      <w:r>
        <w:rPr>
          <w:vertAlign w:val="superscript"/>
        </w:rPr>
        <w:footnoteReference w:id="48" w:customMarkFollows="1"/>
        <w:t>20</w:t>
      </w:r>
      <w:r>
        <w:rPr>
          <w:rStyle w:val="QuranCitation"/>
          <w:rFonts w:ascii="Amiri" w:hAnsi="Amiri" w:eastAsia="Amiri" w:cs="Scheherazade New"/>
        </w:rPr>
        <w:t xml:space="preserve"> (⁨21:92⁩)</w:t>
      </w:r>
      <w:r>
        <w:rPr>
          <w:rFonts w:ascii="Amiri" w:hAnsi="Amiri" w:eastAsia="Amiri" w:cs="Scheherazade New"/>
          <w:b w:val="0"/>
          <w:i w:val="0"/>
        </w:rPr>
        <w:t xml:space="preserve"> I started with something about Freud, remember? And Freudian psychology mentions that the world is inside you, and that you have to experience your emotions. Do you remember that? Your traumatic experiences dictate your life. In Islam, there is a relationship you have. Before your relationship with your body, you already had an existing relationship. Because, really, psychology is about relationships. In Western psychology, the relationship is about the one you have with yourself. Who is the oldest relationship you have in Western psychology? Yourself. That's the oldest relationship you have. In Islam, before we came to this earth, we already had a relationship. With whom? With Allah ﷻ. We already had a relationship with Allah ﷿ before we even came to this earth. We've already had a conversation with Allah ﵎ in Surah Al-A'raf: </w:t>
      </w:r>
    </w:p>
    <w:p>
      <w:pPr>
        <w:spacing w:line="372" w:lineRule="atLeast"/>
        <w:ind w:left="600" w:right="600"/>
        <w:jc w:val="center"/>
      </w:pPr>
      <w:r>
        <w:rPr>
          <w:rStyle w:val="QuranCitation"/>
          <w:rFonts w:ascii="Scheherazade New" w:hAnsi="Scheherazade New" w:eastAsia="Scheherazade New" w:cs="Scheherazade New"/>
          <w:rtl/>
        </w:rPr>
        <w:t xml:space="preserve">⁨﴿وَإِذْ أَخَذَ رَبُّكَ مِنۢ بَنِىٓ ءَادَمَ مِن ظُهُورِهِمْ ذُرِّيَّتَهُمْ وَأَشْهَدَهُمْ عَلَىٰٓ أَنفُسِهِمْ أَلَسْتُ بِرَبِّكُمْ قَالُوا۟ بَلَىٰ شَهِدْنَآ أَن تَقُولُوا۟ يَوْمَ ٱلْقِيَٰمَةِ إِنَّا كُنَّا عَنْ هَٰذَا غَٰفِلِينَ </w:t>
      </w:r>
      <w:r>
        <w:rPr>
          <w:rStyle w:val="QuranCitation"/>
          <w:rFonts w:ascii="Scheherazade New" w:hAnsi="Scheherazade New" w:eastAsia="Scheherazade New" w:cs="Scheherazade New"/>
          <w:b w:val="0"/>
          <w:bCs w:val="0"/>
          <w:i w:val="0"/>
          <w:iCs w:val="0"/>
          <w:kern w:val="2"/>
          <w:rtl w:val="0"/>
        </w:rPr>
        <w:t>⁧؜۝١٧٢⁩</w:t>
      </w:r>
      <w:r>
        <w:rPr>
          <w:rStyle w:val="QuranCitation"/>
          <w:rFonts w:ascii="Scheherazade New" w:hAnsi="Scheherazade New" w:eastAsia="Scheherazade New" w:cs="Scheherazade New"/>
          <w:rtl/>
        </w:rPr>
        <w:t>﴾⁩</w:t>
      </w:r>
      <w:r>
        <w:rPr>
          <w:vertAlign w:val="superscript"/>
        </w:rPr>
        <w:footnoteReference w:id="49" w:customMarkFollows="1"/>
        <w:t>22</w:t>
      </w:r>
    </w:p>
    <w:p>
      <w:pPr>
        <w:ind w:left="600" w:right="600"/>
        <w:jc w:val="center"/>
      </w:pPr>
      <w:r>
        <w:rPr>
          <w:rStyle w:val="QuranCitation"/>
          <w:rFonts w:ascii="Amiri" w:hAnsi="Amiri" w:eastAsia="Amiri" w:cs="Scheherazade New"/>
          <w:sz w:val="20"/>
        </w:rPr>
        <w:t xml:space="preserve">⁨And (remember) when thy Lord brought forth from the Children of Adam, from their reins, their seed, and made them testify of themselves, (saying): Am I not your Lord? They said: Yea, verily. We testify. (That was) lest ye should say at the Day of Resurrection: Lo! of this we were unaware </w:t>
      </w:r>
      <w:r>
        <w:rPr>
          <w:rStyle w:val="QuranCitation"/>
          <w:rFonts w:ascii="Scheherazade New" w:hAnsi="Scheherazade New" w:eastAsia="Scheherazade New" w:cs="Scheherazade New"/>
          <w:b w:val="0"/>
          <w:bCs w:val="0"/>
          <w:i w:val="0"/>
          <w:iCs w:val="0"/>
          <w:kern w:val="2"/>
          <w:sz w:val="20"/>
          <w:rtl w:val="0"/>
        </w:rPr>
        <w:t>⁧؜۝172⁩</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Al-A'raaf (7): verse 172 (partial)⁩</w:t>
      </w:r>
    </w:p>
    <w:p>
      <w:pPr>
        <w:spacing w:line="372" w:lineRule="atLeast"/>
        <w:jc w:val="both"/>
      </w:pPr>
      <w:r>
        <w:rPr>
          <w:rFonts w:ascii="Amiri" w:hAnsi="Amiri" w:eastAsia="Amiri" w:cs="Scheherazade New"/>
          <w:b w:val="0"/>
          <w:i w:val="0"/>
        </w:rPr>
        <w:t xml:space="preserve">Our souls already existed, and the Quran is only reminding us of a relationship that has already existed. Now tell me about healthy relationships in Western psychology. A healthy relationship nurtures you. A healthy father gives you confidence. A healthy mother gives you security and protection. You feel loved, accepted, safe, and secure. All of these positive attachments, right? Tell me: what does a healthy relationship with Allah ﷾ give you? Does it give you safety? Does it give you confidence? Does it mean you never feel alone? Does it build confidence and courage in you? Does it help you overcome fears? Does it make you feel loved and protected? Does it give you everything you need to be a secure person? Yeah. Allah ﷻ described prophets who had good relationships with their wives and bad relationships with their wives. Allah ﷿ described prophets who had good relationships with their parents and bad relationships with their parents. Allah ﵎ described prophets who had good relationships with their families and bad relationships with their families. Allah ﷾ described prophets who were healthy. Allah ﷻ described prophets who were sick, so they had good relationships with their bodies and bad relationships with their bodies. All other relationships in the Quran are unstable. They can go in any direction. The only stable relationship in all these stories is with whom? It is with Allah ﷿. And all these stories are different kinds of trauma. When you have trauma, you become unstable. When you have trauma, you become unstable. And yet all these people remain stable, even though they are all traumatized in very, very different ways. And at the end of all those traumas, Allah ﵎ says: </w:t>
      </w:r>
      <w:r>
        <w:rPr>
          <w:rStyle w:val="QuranCitation"/>
          <w:rFonts w:ascii="Scheherazade New" w:hAnsi="Scheherazade New" w:eastAsia="Scheherazade New" w:cs="Scheherazade New"/>
          <w:rtl/>
        </w:rPr>
        <w:t xml:space="preserve">⁨﴿إِنَّ هَٰذِهِۦٓ أُمَّتُكُمْ أُمَّةً وَٰحِدَةً وَأَنَا۠ رَبُّكُمْ فَٱعْبُدُونِ </w:t>
      </w:r>
      <w:r>
        <w:rPr>
          <w:rStyle w:val="QuranCitation"/>
          <w:rFonts w:ascii="Scheherazade New" w:hAnsi="Scheherazade New" w:eastAsia="Scheherazade New" w:cs="Scheherazade New"/>
          <w:b w:val="0"/>
          <w:bCs w:val="0"/>
          <w:i w:val="0"/>
          <w:iCs w:val="0"/>
          <w:kern w:val="2"/>
          <w:rtl w:val="0"/>
        </w:rPr>
        <w:t>⁧؜۝٩٢⁩</w:t>
      </w:r>
      <w:r>
        <w:rPr>
          <w:rStyle w:val="QuranCitation"/>
          <w:rFonts w:ascii="Scheherazade New" w:hAnsi="Scheherazade New" w:eastAsia="Scheherazade New" w:cs="Scheherazade New"/>
          <w:rtl/>
        </w:rPr>
        <w:t>﴾⁩</w:t>
      </w:r>
      <w:r>
        <w:rPr>
          <w:vertAlign w:val="superscript"/>
        </w:rPr>
        <w:footnoteReference w:id="50" w:customMarkFollows="1"/>
        <w:t>20</w:t>
      </w:r>
      <w:r>
        <w:rPr>
          <w:rStyle w:val="QuranCitation"/>
          <w:rFonts w:ascii="Amiri" w:hAnsi="Amiri" w:eastAsia="Amiri" w:cs="Scheherazade New"/>
        </w:rPr>
        <w:t xml:space="preserve"> (⁨21:92⁩)</w:t>
      </w:r>
      <w:r>
        <w:rPr>
          <w:rFonts w:ascii="Amiri" w:hAnsi="Amiri" w:eastAsia="Amiri" w:cs="Scheherazade New"/>
          <w:b w:val="0"/>
          <w:i w:val="0"/>
        </w:rPr>
        <w:t xml:space="preserve"> Our relationship with Allah ﷾ is actually something that protects us not just spiritually, but also against anxiety, depression, and fear. It protects us against nervousness, jealousy, rage, and anger. We can have those emotions, but we can come back to normal. We can come back to normal. We can come back to normal. Why? Because we have Allah ﷻ. Because we have Allah ﷿. Allah ﵎ does not give up on us. A mother can give up on a child. A father can give up on a child. A husband can give up on a wife. A wife can give up on a husband. A best friend can give up on a best friend. Every other relationship can stop someone. And even if they don't give up, death can happen. Separation can happen. But there is one relationship that Allah ﷾ will never give up on you. Allah ﷻ will never abandon you. </w:t>
      </w:r>
    </w:p>
    <w:p>
      <w:pPr>
        <w:spacing w:line="372" w:lineRule="atLeast"/>
        <w:ind w:left="600" w:right="600"/>
        <w:jc w:val="center"/>
      </w:pPr>
      <w:r>
        <w:rPr>
          <w:rStyle w:val="QuranCitation"/>
          <w:rFonts w:ascii="Scheherazade New" w:hAnsi="Scheherazade New" w:eastAsia="Scheherazade New" w:cs="Scheherazade New"/>
          <w:rtl/>
        </w:rPr>
        <w:t xml:space="preserve">⁨﴿مَا وَدَّعَكَ رَبُّكَ وَمَا قَلَىٰ </w:t>
      </w:r>
      <w:r>
        <w:rPr>
          <w:rStyle w:val="QuranCitation"/>
          <w:rFonts w:ascii="Scheherazade New" w:hAnsi="Scheherazade New" w:eastAsia="Scheherazade New" w:cs="Scheherazade New"/>
          <w:b w:val="0"/>
          <w:bCs w:val="0"/>
          <w:i w:val="0"/>
          <w:iCs w:val="0"/>
          <w:kern w:val="2"/>
          <w:rtl w:val="0"/>
        </w:rPr>
        <w:t>⁧؜۝٣⁩</w:t>
      </w:r>
      <w:r>
        <w:rPr>
          <w:rStyle w:val="QuranCitation"/>
          <w:rFonts w:ascii="Scheherazade New" w:hAnsi="Scheherazade New" w:eastAsia="Scheherazade New" w:cs="Scheherazade New"/>
          <w:rtl/>
        </w:rPr>
        <w:t>﴾⁩</w:t>
      </w:r>
      <w:r>
        <w:rPr>
          <w:vertAlign w:val="superscript"/>
        </w:rPr>
        <w:footnoteReference w:id="51" w:customMarkFollows="1"/>
        <w:t>23</w:t>
      </w:r>
    </w:p>
    <w:p>
      <w:pPr>
        <w:ind w:left="600" w:right="600"/>
        <w:jc w:val="center"/>
      </w:pPr>
      <w:r>
        <w:rPr>
          <w:rStyle w:val="QuranCitation"/>
          <w:rFonts w:ascii="Amiri" w:hAnsi="Amiri" w:eastAsia="Amiri" w:cs="Scheherazade New"/>
          <w:sz w:val="20"/>
        </w:rPr>
        <w:t xml:space="preserve">⁨Thy Lord hath not forsaken thee nor doth He hate thee </w:t>
      </w:r>
      <w:r>
        <w:rPr>
          <w:rStyle w:val="QuranCitation"/>
          <w:rFonts w:ascii="Scheherazade New" w:hAnsi="Scheherazade New" w:eastAsia="Scheherazade New" w:cs="Scheherazade New"/>
          <w:b w:val="0"/>
          <w:bCs w:val="0"/>
          <w:i w:val="0"/>
          <w:iCs w:val="0"/>
          <w:kern w:val="2"/>
          <w:sz w:val="20"/>
          <w:rtl w:val="0"/>
        </w:rPr>
        <w:t>⁧؜۝3⁩</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Ad-Dhuhaa (93): verse 3⁩</w:t>
      </w:r>
    </w:p>
    <w:p>
      <w:pPr>
        <w:jc w:val="both"/>
      </w:pPr>
      <w:r>
        <w:rPr>
          <w:rFonts w:ascii="Amiri" w:hAnsi="Amiri" w:eastAsia="Amiri" w:cs="Scheherazade New"/>
          <w:b w:val="0"/>
          <w:i w:val="0"/>
        </w:rPr>
        <w:t>Allah ﷿ will never just leave you be. Allah ﵎ will never just be angry with you and never be pleased with you again. And Allah ﷾ is better than every other relationship.</w:t>
      </w:r>
    </w:p>
    <w:p>
      <w:pPr>
        <w:keepNext/>
        <w:spacing w:before="283" w:after="283" w:line="240" w:lineRule="auto"/>
        <w:jc w:val="center"/>
      </w:pPr>
      <w:r>
        <w:drawing>
          <wp:inline xmlns:a="http://schemas.openxmlformats.org/drawingml/2006/main" xmlns:pic="http://schemas.openxmlformats.org/drawingml/2006/picture">
            <wp:extent cx="1512000" cy="251492"/>
            <wp:docPr id="32" name="Picture 32"/>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33" w:name="is_16d0b6e2ebeb6b753fd4ace17847c19c"/>
      <w:r>
        <w:t>c. Repentance, Forgiveness, and the Ability to Recover</w:t>
      </w:r>
      <w:bookmarkEnd w:id="33"/>
    </w:p>
    <w:p>
      <w:pPr>
        <w:jc w:val="both"/>
      </w:pPr>
      <w:r>
        <w:rPr>
          <w:rFonts w:ascii="Amiri" w:hAnsi="Amiri" w:eastAsia="Amiri" w:cs="Scheherazade New"/>
          <w:b w:val="0"/>
          <w:i w:val="0"/>
        </w:rPr>
        <w:t xml:space="preserve">You know why? Because you don't have to do much to make Allah ﵎ happy. You can make Allah ﷾ very angry. You can do that. You can disobey Allah ﷻ. You can commit crimes against Allah ﷿. You can do all kinds of terrible things. And then what do you have to do to fix it? I think you have to sacrifice a few children, and to get all the Infinity Stones, you have to kill your daughter. I don't know. What do you have to do? تَوْبَة (tawbah : repentance). How much money do you have to pay before you make تَوْبَة (tawbah : repentance)? What's the initial deposit before تَوْبَة (tawbah : repentance)? Because if the government is angry with you, you have to give some deposit before they say, “Okay, now you can have your driver's license back.” If you sinned against somebody, you have to do something. If your wife is angry with you, you can't just say, “Sorry.” She says, “That's it.” But, oh, so that—sorry. Sorry. You're sorry. Huh. Okay. You can say sorry for the rest of your life. It doesn't mean anything. Keep your sorry to yourself. You have to do better. You're going to have to do better than that. Everyone else whom we disobey, upset, or disappoint—we have to do something to make it up to them. We have to beg, give gifts, make amends, and constantly—and even after all of—even after this: “Okay, okay, I forgive you.” “Okay, I forgive you.” Two months later, there's a new fight. “Remember what you did two months ago?” I was like, “Hey, I already paid the fees for that one. We went on the trip.” “Oh, you think I could just forget?” I can't win. But when you make تَوْبَة (tawbah : repentance) with Allah ﵎, when you make تَوْبَة (tawbah : repentance) with Allah ﷾, does Allah ﷻ bring up what you did? It's gone: </w:t>
      </w:r>
    </w:p>
    <w:p>
      <w:pPr>
        <w:spacing w:line="372" w:lineRule="atLeast"/>
        <w:ind w:left="600" w:right="600"/>
        <w:jc w:val="center"/>
      </w:pPr>
      <w:r>
        <w:rPr>
          <w:rStyle w:val="QuranCitation"/>
          <w:rFonts w:ascii="Scheherazade New" w:hAnsi="Scheherazade New" w:eastAsia="Scheherazade New" w:cs="Scheherazade New"/>
          <w:rtl/>
        </w:rPr>
        <w:t xml:space="preserve">⁨﴿لِّيُدْخِلَ ٱلْمُؤْمِنِينَ وَٱلْمُؤْمِنَٰتِ جَنَّٰتٍ تَجْرِى مِن تَحْتِهَا ٱلْأَنْهَٰرُ خَٰلِدِينَ فِيهَا وَيُكَفِّرَ عَنْهُمْ سَيِّـَٔاتِهِمْ وَكَانَ ذَٰلِكَ عِندَ ٱللَّهِ فَوْزًا عَظِيمًا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w:t>
      </w:r>
      <w:r>
        <w:rPr>
          <w:vertAlign w:val="superscript"/>
        </w:rPr>
        <w:footnoteReference w:id="52" w:customMarkFollows="1"/>
        <w:t>24</w:t>
      </w:r>
    </w:p>
    <w:p>
      <w:pPr>
        <w:ind w:left="600" w:right="600"/>
        <w:jc w:val="center"/>
      </w:pPr>
      <w:r>
        <w:rPr>
          <w:rStyle w:val="QuranCitation"/>
          <w:rFonts w:ascii="Amiri" w:hAnsi="Amiri" w:eastAsia="Amiri" w:cs="Scheherazade New"/>
          <w:sz w:val="20"/>
        </w:rPr>
        <w:t xml:space="preserve">⁨That He may bring the believing men and the believing women into Gardens underneath which rivers flow, wherein they will abide, and may remit from them their evil deeds - That, in the sight of Allah, is the supreme triumph </w:t>
      </w:r>
      <w:r>
        <w:rPr>
          <w:rStyle w:val="QuranCitation"/>
          <w:rFonts w:ascii="Scheherazade New" w:hAnsi="Scheherazade New" w:eastAsia="Scheherazade New" w:cs="Scheherazade New"/>
          <w:b w:val="0"/>
          <w:bCs w:val="0"/>
          <w:i w:val="0"/>
          <w:iCs w:val="0"/>
          <w:kern w:val="2"/>
          <w:sz w:val="20"/>
          <w:rtl w:val="0"/>
        </w:rPr>
        <w:t>⁧؜۝5⁩</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Al-Fath (48): verse 5 (partial)⁩</w:t>
      </w:r>
    </w:p>
    <w:p>
      <w:pPr>
        <w:spacing w:line="372" w:lineRule="atLeast"/>
        <w:jc w:val="both"/>
      </w:pPr>
      <w:r>
        <w:rPr>
          <w:rStyle w:val="QuranCitation"/>
          <w:rFonts w:ascii="Amiri" w:hAnsi="Amiri" w:eastAsia="Amiri" w:cs="Scheherazade New"/>
        </w:rPr>
        <w:t>⁨“and may remit from them their evil deeds”⁩</w:t>
      </w:r>
      <w:r>
        <w:rPr>
          <w:vertAlign w:val="superscript"/>
        </w:rPr>
        <w:footnoteReference w:id="53" w:customMarkFollows="1"/>
        <w:t>24</w:t>
      </w:r>
      <w:r>
        <w:rPr>
          <w:rStyle w:val="QuranCitation"/>
          <w:rFonts w:ascii="Amiri" w:hAnsi="Amiri" w:eastAsia="Amiri" w:cs="Scheherazade New"/>
        </w:rPr>
        <w:t xml:space="preserve"> (⁨48:5⁩)</w:t>
      </w:r>
      <w:r>
        <w:rPr>
          <w:rFonts w:ascii="Amiri" w:hAnsi="Amiri" w:eastAsia="Amiri" w:cs="Scheherazade New"/>
          <w:b w:val="0"/>
          <w:i w:val="0"/>
        </w:rPr>
        <w:t>. The difference between us and the Christian creed is that you're broken, and you will always be broken. With us, you can break and then fix yourself again. And then you can break, and you can what? Fix again. You can keep fixing it. Can you get over your trauma? Yes. Can Allah ﷿ remove the burden? Can He remove the غَمّ (gham : distress)? Can He remove the كَرْب (karb : anguish)? Yeah? Did He only do that for prophets, or is He offering it to everybody? Everybody. It's a very powerful message. It's a very powerful message.</w:t>
      </w:r>
    </w:p>
    <w:p>
      <w:pPr>
        <w:keepNext/>
        <w:spacing w:before="283" w:after="283" w:line="240" w:lineRule="auto"/>
        <w:jc w:val="center"/>
      </w:pPr>
      <w:r>
        <w:drawing>
          <wp:inline xmlns:a="http://schemas.openxmlformats.org/drawingml/2006/main" xmlns:pic="http://schemas.openxmlformats.org/drawingml/2006/picture">
            <wp:extent cx="1512000" cy="251492"/>
            <wp:docPr id="33" name="Picture 33"/>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34" w:name="is_21cd73f8079da5672be3a15b37e41798"/>
      <w:r>
        <w:t>d. Forgiveness Cannot Be Controlled by Others</w:t>
      </w:r>
      <w:bookmarkEnd w:id="34"/>
    </w:p>
    <w:p>
      <w:pPr>
        <w:jc w:val="both"/>
      </w:pPr>
      <w:r>
        <w:rPr>
          <w:rFonts w:ascii="Amiri" w:hAnsi="Amiri" w:eastAsia="Amiri" w:cs="Scheherazade New"/>
          <w:b w:val="0"/>
          <w:i w:val="0"/>
        </w:rPr>
        <w:t xml:space="preserve">People don't forgive. Allah ﵎ forgives. People don't forgive. I say this a lot, but I'll say it again: people use Islam in very un-Islamic ways. A mother says, “I will never forgive you. And if I don't forgive you, Allah ﷾ won't forgive you.” There are some super moms like that. A father will say, “You don't deserve my duas. And if I don't bless you, then how will Allah ﷻ ever accept you?” You know what that sounds like? Azar. Ibrahim's ﵇ father. That's what it sounds like. You're using your religion as what? As a weapon. On Judgment Day, when I am a father, while I am answering Allah ﷿ for my deeds and my son is over there answering for his deeds, and he's about to go to Jannah, I say, “Hold on, ya Allah ﵎, hold on, hold on. Before you continue, I didn't forgive him for that one time.” So that way, you go. Come on. Does it work like that? We have created this strange idea that some relationships have the power to decide what Allah ﷾ will do. No one has power over Allah ﷻ. Even the Prophet ﷺ was told: </w:t>
      </w:r>
    </w:p>
    <w:p>
      <w:pPr>
        <w:spacing w:line="372" w:lineRule="atLeast"/>
        <w:ind w:left="600" w:right="600"/>
        <w:jc w:val="center"/>
      </w:pPr>
      <w:r>
        <w:rPr>
          <w:rStyle w:val="QuranCitation"/>
          <w:rFonts w:ascii="Scheherazade New" w:hAnsi="Scheherazade New" w:eastAsia="Scheherazade New" w:cs="Scheherazade New"/>
          <w:rtl/>
        </w:rPr>
        <w:t xml:space="preserve">⁨﴿إِنَّكَ لَا تَهْدِى مَنْ أَحْبَبْتَ وَلَٰكِنَّ ٱللَّهَ يَهْدِى مَن يَشَآءُ وَهُوَ أَعْلَمُ بِٱلْمُهْتَدِينَ </w:t>
      </w:r>
      <w:r>
        <w:rPr>
          <w:rStyle w:val="QuranCitation"/>
          <w:rFonts w:ascii="Scheherazade New" w:hAnsi="Scheherazade New" w:eastAsia="Scheherazade New" w:cs="Scheherazade New"/>
          <w:b w:val="0"/>
          <w:bCs w:val="0"/>
          <w:i w:val="0"/>
          <w:iCs w:val="0"/>
          <w:kern w:val="2"/>
          <w:rtl w:val="0"/>
        </w:rPr>
        <w:t>⁧؜۝٥٦⁩</w:t>
      </w:r>
      <w:r>
        <w:rPr>
          <w:rStyle w:val="QuranCitation"/>
          <w:rFonts w:ascii="Scheherazade New" w:hAnsi="Scheherazade New" w:eastAsia="Scheherazade New" w:cs="Scheherazade New"/>
          <w:rtl/>
        </w:rPr>
        <w:t>﴾⁩</w:t>
      </w:r>
      <w:r>
        <w:rPr>
          <w:vertAlign w:val="superscript"/>
        </w:rPr>
        <w:footnoteReference w:id="54" w:customMarkFollows="1"/>
        <w:t>25</w:t>
      </w:r>
    </w:p>
    <w:p>
      <w:pPr>
        <w:ind w:left="600" w:right="600"/>
        <w:jc w:val="center"/>
      </w:pPr>
      <w:r>
        <w:rPr>
          <w:rStyle w:val="QuranCitation"/>
          <w:rFonts w:ascii="Amiri" w:hAnsi="Amiri" w:eastAsia="Amiri" w:cs="Scheherazade New"/>
          <w:sz w:val="20"/>
        </w:rPr>
        <w:t xml:space="preserve">⁨Lo! thou (O Muhammad) guidest not whom thou lovest, but Allah guideth whom He will. And He is Best Aware of those who walk aright </w:t>
      </w:r>
      <w:r>
        <w:rPr>
          <w:rStyle w:val="QuranCitation"/>
          <w:rFonts w:ascii="Scheherazade New" w:hAnsi="Scheherazade New" w:eastAsia="Scheherazade New" w:cs="Scheherazade New"/>
          <w:b w:val="0"/>
          <w:bCs w:val="0"/>
          <w:i w:val="0"/>
          <w:iCs w:val="0"/>
          <w:kern w:val="2"/>
          <w:sz w:val="20"/>
          <w:rtl w:val="0"/>
        </w:rPr>
        <w:t>⁧؜۝56⁩</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Al-Qasas (28): verse 56 (partial)⁩</w:t>
      </w:r>
    </w:p>
    <w:p>
      <w:pPr>
        <w:spacing w:line="372" w:lineRule="atLeast"/>
        <w:jc w:val="both"/>
      </w:pPr>
      <w:r>
        <w:rPr>
          <w:rStyle w:val="QuranCitation"/>
          <w:rFonts w:ascii="Amiri" w:hAnsi="Amiri" w:eastAsia="Amiri" w:cs="Scheherazade New"/>
        </w:rPr>
        <w:t>⁨“thou (O Muhammad) guidest not whom thou lovest,”⁩</w:t>
      </w:r>
      <w:r>
        <w:rPr>
          <w:vertAlign w:val="superscript"/>
        </w:rPr>
        <w:footnoteReference w:id="55" w:customMarkFollows="1"/>
        <w:t>25</w:t>
      </w:r>
      <w:r>
        <w:rPr>
          <w:rStyle w:val="QuranCitation"/>
          <w:rFonts w:ascii="Amiri" w:hAnsi="Amiri" w:eastAsia="Amiri" w:cs="Scheherazade New"/>
        </w:rPr>
        <w:t xml:space="preserve"> (⁨28:56⁩)</w:t>
      </w:r>
      <w:r>
        <w:rPr>
          <w:rFonts w:ascii="Amiri" w:hAnsi="Amiri" w:eastAsia="Amiri" w:cs="Scheherazade New"/>
          <w:b w:val="0"/>
          <w:i w:val="0"/>
        </w:rPr>
        <w:t xml:space="preserve"> If the Prophet ﷺ is told this, ﵊, who are you? Who am I? Why do we have these weird ideas? Look at what Allah ﷿ says. After opening this door of relief, Allah ﵎ says: </w:t>
      </w:r>
      <w:r>
        <w:rPr>
          <w:rStyle w:val="QuranCitation"/>
          <w:rFonts w:ascii="Scheherazade New" w:hAnsi="Scheherazade New" w:eastAsia="Scheherazade New" w:cs="Scheherazade New"/>
          <w:rtl/>
        </w:rPr>
        <w:t xml:space="preserve">⁨﴿وَمَآ أَرْسَلْنَٰكَ إِلَّا رَحْمَةً لِّلْعَٰلَمِينَ </w:t>
      </w:r>
      <w:r>
        <w:rPr>
          <w:rStyle w:val="QuranCitation"/>
          <w:rFonts w:ascii="Scheherazade New" w:hAnsi="Scheherazade New" w:eastAsia="Scheherazade New" w:cs="Scheherazade New"/>
          <w:b w:val="0"/>
          <w:bCs w:val="0"/>
          <w:i w:val="0"/>
          <w:iCs w:val="0"/>
          <w:kern w:val="2"/>
          <w:rtl w:val="0"/>
        </w:rPr>
        <w:t>⁧؜۝١٠٧⁩</w:t>
      </w:r>
      <w:r>
        <w:rPr>
          <w:rStyle w:val="QuranCitation"/>
          <w:rFonts w:ascii="Scheherazade New" w:hAnsi="Scheherazade New" w:eastAsia="Scheherazade New" w:cs="Scheherazade New"/>
          <w:rtl/>
        </w:rPr>
        <w:t>﴾⁩</w:t>
      </w:r>
      <w:r>
        <w:rPr>
          <w:vertAlign w:val="superscript"/>
        </w:rPr>
        <w:footnoteReference w:id="56" w:customMarkFollows="1"/>
        <w:t>26</w:t>
      </w:r>
      <w:r>
        <w:rPr>
          <w:rStyle w:val="QuranCitation"/>
          <w:rFonts w:ascii="Amiri" w:hAnsi="Amiri" w:eastAsia="Amiri" w:cs="Scheherazade New"/>
        </w:rPr>
        <w:t xml:space="preserve"> (⁨21:106-107⁩)</w:t>
      </w:r>
      <w:r>
        <w:rPr>
          <w:rFonts w:ascii="Amiri" w:hAnsi="Amiri" w:eastAsia="Amiri" w:cs="Scheherazade New"/>
          <w:b w:val="0"/>
          <w:i w:val="0"/>
        </w:rPr>
        <w:t xml:space="preserve">. And actually, before that even: </w:t>
      </w:r>
    </w:p>
    <w:p>
      <w:pPr>
        <w:spacing w:line="372" w:lineRule="atLeast"/>
        <w:ind w:left="600" w:right="600"/>
        <w:jc w:val="center"/>
      </w:pPr>
      <w:r>
        <w:rPr>
          <w:rStyle w:val="QuranCitation"/>
          <w:rFonts w:ascii="Scheherazade New" w:hAnsi="Scheherazade New" w:eastAsia="Scheherazade New" w:cs="Scheherazade New"/>
          <w:rtl/>
        </w:rPr>
        <w:t xml:space="preserve">⁨﴿إِنَّ فِى هَٰذَا لَبَلَٰغًا لِّقَوْمٍ عَٰبِدِينَ </w:t>
      </w:r>
      <w:r>
        <w:rPr>
          <w:rStyle w:val="QuranCitation"/>
          <w:rFonts w:ascii="Scheherazade New" w:hAnsi="Scheherazade New" w:eastAsia="Scheherazade New" w:cs="Scheherazade New"/>
          <w:b w:val="0"/>
          <w:bCs w:val="0"/>
          <w:i w:val="0"/>
          <w:iCs w:val="0"/>
          <w:kern w:val="2"/>
          <w:rtl w:val="0"/>
        </w:rPr>
        <w:t>⁧؜۝١٠٦⁩</w:t>
      </w:r>
      <w:r>
        <w:rPr>
          <w:rStyle w:val="QuranCitation"/>
          <w:rFonts w:ascii="Scheherazade New" w:hAnsi="Scheherazade New" w:eastAsia="Scheherazade New" w:cs="Scheherazade New"/>
          <w:rtl/>
        </w:rPr>
        <w:t xml:space="preserve"> وَمَآ أَرْسَلْنَٰكَ إِلَّا رَحْمَةً لِّلْعَٰلَمِينَ </w:t>
      </w:r>
      <w:r>
        <w:rPr>
          <w:rStyle w:val="QuranCitation"/>
          <w:rFonts w:ascii="Scheherazade New" w:hAnsi="Scheherazade New" w:eastAsia="Scheherazade New" w:cs="Scheherazade New"/>
          <w:b w:val="0"/>
          <w:bCs w:val="0"/>
          <w:i w:val="0"/>
          <w:iCs w:val="0"/>
          <w:kern w:val="2"/>
          <w:rtl w:val="0"/>
        </w:rPr>
        <w:t>⁧؜۝١٠٧⁩</w:t>
      </w:r>
      <w:r>
        <w:rPr>
          <w:rStyle w:val="QuranCitation"/>
          <w:rFonts w:ascii="Scheherazade New" w:hAnsi="Scheherazade New" w:eastAsia="Scheherazade New" w:cs="Scheherazade New"/>
          <w:rtl/>
        </w:rPr>
        <w:t>﴾⁩</w:t>
      </w:r>
      <w:r>
        <w:rPr>
          <w:vertAlign w:val="superscript"/>
        </w:rPr>
        <w:footnoteReference w:id="57" w:customMarkFollows="1"/>
        <w:t>26</w:t>
      </w:r>
    </w:p>
    <w:p>
      <w:pPr>
        <w:ind w:left="600" w:right="600"/>
        <w:jc w:val="center"/>
      </w:pPr>
      <w:r>
        <w:rPr>
          <w:rStyle w:val="QuranCitation"/>
          <w:rFonts w:ascii="Amiri" w:hAnsi="Amiri" w:eastAsia="Amiri" w:cs="Scheherazade New"/>
          <w:sz w:val="20"/>
        </w:rPr>
        <w:t xml:space="preserve">⁨Lo! there is a plain statement for folk who are devout </w:t>
      </w:r>
      <w:r>
        <w:rPr>
          <w:rStyle w:val="QuranCitation"/>
          <w:rFonts w:ascii="Scheherazade New" w:hAnsi="Scheherazade New" w:eastAsia="Scheherazade New" w:cs="Scheherazade New"/>
          <w:b w:val="0"/>
          <w:bCs w:val="0"/>
          <w:i w:val="0"/>
          <w:iCs w:val="0"/>
          <w:kern w:val="2"/>
          <w:sz w:val="20"/>
          <w:rtl w:val="0"/>
        </w:rPr>
        <w:t>⁧؜۝106⁩</w:t>
      </w:r>
      <w:r>
        <w:rPr>
          <w:rStyle w:val="QuranCitation"/>
          <w:rFonts w:ascii="Amiri" w:hAnsi="Amiri" w:eastAsia="Amiri" w:cs="Scheherazade New"/>
          <w:sz w:val="20"/>
        </w:rPr>
        <w:t xml:space="preserve"> We sent thee not save as a mercy for the peoples </w:t>
      </w:r>
      <w:r>
        <w:rPr>
          <w:rStyle w:val="QuranCitation"/>
          <w:rFonts w:ascii="Scheherazade New" w:hAnsi="Scheherazade New" w:eastAsia="Scheherazade New" w:cs="Scheherazade New"/>
          <w:b w:val="0"/>
          <w:bCs w:val="0"/>
          <w:i w:val="0"/>
          <w:iCs w:val="0"/>
          <w:kern w:val="2"/>
          <w:sz w:val="20"/>
          <w:rtl w:val="0"/>
        </w:rPr>
        <w:t>⁧؜۝107⁩</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Al-Anbiyaa (21): verses 106-107⁩</w:t>
      </w:r>
    </w:p>
    <w:p>
      <w:pPr>
        <w:spacing w:line="372" w:lineRule="atLeast"/>
        <w:jc w:val="both"/>
      </w:pPr>
      <w:r>
        <w:rPr>
          <w:rStyle w:val="QuranCitation"/>
          <w:rFonts w:ascii="Amiri" w:hAnsi="Amiri" w:eastAsia="Amiri" w:cs="Scheherazade New"/>
        </w:rPr>
        <w:t xml:space="preserve">⁨“Lo! there is a plain statement for folk who are devout </w:t>
      </w:r>
      <w:r>
        <w:rPr>
          <w:rStyle w:val="QuranCitation"/>
          <w:rFonts w:ascii="Scheherazade New" w:hAnsi="Scheherazade New" w:eastAsia="Scheherazade New" w:cs="Scheherazade New"/>
          <w:b w:val="0"/>
          <w:bCs w:val="0"/>
          <w:i w:val="0"/>
          <w:iCs w:val="0"/>
          <w:kern w:val="2"/>
          <w:rtl w:val="0"/>
        </w:rPr>
        <w:t>⁧؜۝106⁩</w:t>
      </w:r>
      <w:r>
        <w:rPr>
          <w:rStyle w:val="QuranCitation"/>
          <w:rFonts w:ascii="Amiri" w:hAnsi="Amiri" w:eastAsia="Amiri" w:cs="Scheherazade New"/>
        </w:rPr>
        <w:t>”⁩</w:t>
      </w:r>
      <w:r>
        <w:rPr>
          <w:vertAlign w:val="superscript"/>
        </w:rPr>
        <w:footnoteReference w:id="58" w:customMarkFollows="1"/>
        <w:t>26</w:t>
      </w:r>
      <w:r>
        <w:rPr>
          <w:rStyle w:val="QuranCitation"/>
          <w:rFonts w:ascii="Amiri" w:hAnsi="Amiri" w:eastAsia="Amiri" w:cs="Scheherazade New"/>
        </w:rPr>
        <w:t xml:space="preserve"> (⁨21:106-107⁩)</w:t>
      </w:r>
      <w:r>
        <w:rPr>
          <w:rFonts w:ascii="Amiri" w:hAnsi="Amiri" w:eastAsia="Amiri" w:cs="Scheherazade New"/>
          <w:b w:val="0"/>
          <w:i w:val="0"/>
        </w:rPr>
        <w:t xml:space="preserve"> And we have not sent you, </w:t>
      </w:r>
      <w:r>
        <w:rPr>
          <w:rFonts w:ascii="Amiri" w:hAnsi="Amiri" w:eastAsia="Amiri" w:cs="Scheherazade New"/>
          <w:b w:val="0"/>
          <w:i w:val="0"/>
        </w:rPr>
        <w:t>ﷺ</w:t>
      </w:r>
      <w:r>
        <w:rPr>
          <w:rFonts w:ascii="Amiri" w:hAnsi="Amiri" w:eastAsia="Amiri" w:cs="Scheherazade New"/>
          <w:b w:val="0"/>
          <w:i w:val="0"/>
        </w:rPr>
        <w:t xml:space="preserve"> </w:t>
      </w:r>
      <w:r>
        <w:rPr>
          <w:rStyle w:val="QuranCitation"/>
          <w:rFonts w:ascii="Amiri" w:hAnsi="Amiri" w:eastAsia="Amiri" w:cs="Scheherazade New"/>
        </w:rPr>
        <w:t>⁨“We sent thee not”⁩</w:t>
      </w:r>
      <w:r>
        <w:rPr>
          <w:vertAlign w:val="superscript"/>
        </w:rPr>
        <w:footnoteReference w:id="59" w:customMarkFollows="1"/>
        <w:t>26</w:t>
      </w:r>
      <w:r>
        <w:rPr>
          <w:rStyle w:val="QuranCitation"/>
          <w:rFonts w:ascii="Amiri" w:hAnsi="Amiri" w:eastAsia="Amiri" w:cs="Scheherazade New"/>
        </w:rPr>
        <w:t xml:space="preserve"> (⁨21:106-107⁩)</w:t>
      </w:r>
      <w:r>
        <w:rPr>
          <w:rFonts w:ascii="Amiri" w:hAnsi="Amiri" w:eastAsia="Amiri" w:cs="Scheherazade New"/>
          <w:b w:val="0"/>
          <w:i w:val="0"/>
        </w:rPr>
        <w:t>ﷺ</w:t>
      </w:r>
      <w:r>
        <w:rPr>
          <w:rStyle w:val="QuranCitation"/>
          <w:rFonts w:ascii="Amiri" w:hAnsi="Amiri" w:eastAsia="Amiri" w:cs="Scheherazade New"/>
        </w:rPr>
        <w:t xml:space="preserve">⁨“save as a mercy for the peoples </w:t>
      </w:r>
      <w:r>
        <w:rPr>
          <w:rStyle w:val="QuranCitation"/>
          <w:rFonts w:ascii="Scheherazade New" w:hAnsi="Scheherazade New" w:eastAsia="Scheherazade New" w:cs="Scheherazade New"/>
          <w:b w:val="0"/>
          <w:bCs w:val="0"/>
          <w:i w:val="0"/>
          <w:iCs w:val="0"/>
          <w:kern w:val="2"/>
          <w:rtl w:val="0"/>
        </w:rPr>
        <w:t>⁧؜۝107⁩</w:t>
      </w:r>
      <w:r>
        <w:rPr>
          <w:rStyle w:val="QuranCitation"/>
          <w:rFonts w:ascii="Amiri" w:hAnsi="Amiri" w:eastAsia="Amiri" w:cs="Scheherazade New"/>
        </w:rPr>
        <w:t>”⁩</w:t>
      </w:r>
      <w:r>
        <w:rPr>
          <w:vertAlign w:val="superscript"/>
        </w:rPr>
        <w:footnoteReference w:id="60" w:customMarkFollows="1"/>
        <w:t>26</w:t>
      </w:r>
      <w:r>
        <w:rPr>
          <w:rStyle w:val="QuranCitation"/>
          <w:rFonts w:ascii="Amiri" w:hAnsi="Amiri" w:eastAsia="Amiri" w:cs="Scheherazade New"/>
        </w:rPr>
        <w:t xml:space="preserve"> (⁨21:106-107⁩)</w:t>
      </w:r>
      <w:r>
        <w:rPr>
          <w:rFonts w:ascii="Amiri" w:hAnsi="Amiri" w:eastAsia="Amiri" w:cs="Scheherazade New"/>
          <w:b w:val="0"/>
          <w:i w:val="0"/>
        </w:rPr>
        <w:t xml:space="preserve"> This is relief from so much karb and so much gham for all nations. Every nation deserves this message.</w:t>
      </w:r>
    </w:p>
    <w:p>
      <w:pPr>
        <w:keepNext w:val="0"/>
        <w:spacing w:before="283" w:after="283" w:line="240" w:lineRule="auto"/>
        <w:jc w:val="center"/>
        <w:sectPr>
          <w:headerReference w:type="default" r:id="rId30"/>
          <w:footerReference w:type="default" r:id="rId31"/>
          <w:pgSz w:w="11906" w:h="16838"/>
          <w:pgMar w:top="2239" w:right="1474" w:bottom="1871" w:left="1474" w:header="1729" w:footer="544" w:gutter="0"/>
        </w:sectPr>
      </w:pPr>
      <w:r>
        <w:drawing>
          <wp:inline xmlns:a="http://schemas.openxmlformats.org/drawingml/2006/main" xmlns:pic="http://schemas.openxmlformats.org/drawingml/2006/picture">
            <wp:extent cx="2016000" cy="288000"/>
            <wp:docPr id="34" name="Picture 34"/>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16000" cy="288000"/>
                    </a:xfrm>
                    <a:prstGeom prst="rect"/>
                  </pic:spPr>
                </pic:pic>
              </a:graphicData>
            </a:graphic>
          </wp:inline>
        </w:drawing>
      </w:r>
    </w:p>
    <w:p>
      <w:pPr>
        <w:keepNext/>
        <w:spacing w:before="0" w:after="170" w:line="240" w:lineRule="auto"/>
        <w:jc w:val="center"/>
      </w:pPr>
      <w:r>
        <w:drawing>
          <wp:inline xmlns:a="http://schemas.openxmlformats.org/drawingml/2006/main" xmlns:pic="http://schemas.openxmlformats.org/drawingml/2006/picture">
            <wp:extent cx="1440000" cy="324571"/>
            <wp:docPr id="35" name="Picture 3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spacing w:before="0"/>
        <w:jc w:val="center"/>
      </w:pPr>
      <w:bookmarkStart w:id="35" w:name="is_eabcccc3b937792c3d7fbbce462ba02b"/>
      <w:r>
        <w:t>9. Healing Through a Relationship with Allah ﷿ and the Study of Emotions in the Quran</w:t>
      </w:r>
      <w:bookmarkEnd w:id="35"/>
    </w:p>
    <w:p>
      <w:pPr>
        <w:pStyle w:val="Heading2"/>
        <w:jc w:val="center"/>
      </w:pPr>
      <w:bookmarkStart w:id="36" w:name="is_8750269892b79bd7f3e71d2809f0a148"/>
      <w:r>
        <w:t>a. Healing Begins with a Relationship with Allah ﷿</w:t>
      </w:r>
      <w:bookmarkEnd w:id="36"/>
    </w:p>
    <w:p>
      <w:pPr>
        <w:jc w:val="both"/>
      </w:pPr>
      <w:r>
        <w:rPr>
          <w:rFonts w:ascii="Amiri" w:hAnsi="Amiri" w:eastAsia="Amiri" w:cs="Scheherazade New"/>
          <w:b w:val="0"/>
          <w:i w:val="0"/>
        </w:rPr>
        <w:t>And so, at the end of all this messaging, I’m going to bring you back to what I really wanted to say. In Western psychology, you are the center of the universe. You are the most important character. In the Quran, Allah ﵎ is the most important entity. So your healing doesn’t come from inside; it comes from outside. It comes from Allah ﷾. It comes from Allah ﷻ. You’re not seeking to find yourself on a vacation in Bali. You’re not going on a healing journey or a hike to undo your jealousy toward your sister or get over a breakup. That’s not where you’re going to find it. Or, you don’t have to plug in an Ocean Sounds app and go to sleep so you can get over your criminal conviction. That might help a little bit. It might take your mind off things. It might give you some calm. That’s cool. But if you really want to move on without guilt, shame, anger, resentment, or revenge, you don’t want to live under the burden of hatred. You don’t want to live under the burden of disappointing someone else or being disappointed by somebody else. You don’t want to live under the burden of constantly depending on others emotionally. You don’t want to live with that. You want to lift all of this karb and all of this gham from your life. Then you’ve got to develop one relationship really, really well. When that one relationship becomes healthy, all the other relationships can go everywhere. You will remain stable. And that comes from the outside in. Western psychology will not let you go outside in because there’s nothing greater than yourself. In Quranic psychology, you first go outside, meaning you turn to Allah ﷿ and let that illuminate you; then you go inside out. It’s actually a two-way street, not a one-way street. There are many positive things in Western psychology, but it’s not wrong. It’s missing something. It’s missing something. And believers have the piece that it’s missing. Believers have it. The Quran has it. We need to come back to the Quran and develop this for ourselves because I need it, you need it, our families need it, and our generations need it. And I’m telling you, in a world with so many messages trying to tell people how they should feel, how they should live, how they should heal, and how they should deal with trauma, the only guided answer that’s really there, that isn’t missing any piece, is the word of Allah ﵎. And I pray that we as a nation are able to come back to that.</w:t>
      </w:r>
    </w:p>
    <w:p>
      <w:pPr>
        <w:keepNext/>
        <w:spacing w:before="283" w:after="283" w:line="240" w:lineRule="auto"/>
        <w:jc w:val="center"/>
      </w:pPr>
      <w:r>
        <w:drawing>
          <wp:inline xmlns:a="http://schemas.openxmlformats.org/drawingml/2006/main" xmlns:pic="http://schemas.openxmlformats.org/drawingml/2006/picture">
            <wp:extent cx="1512000" cy="251492"/>
            <wp:docPr id="36" name="Picture 3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37" w:name="is_7dace00962c3a9c092f2a78f2e809934"/>
      <w:r>
        <w:t>b. A Project to Study Emotions in the Quran</w:t>
      </w:r>
      <w:bookmarkEnd w:id="37"/>
    </w:p>
    <w:p>
      <w:pPr>
        <w:jc w:val="both"/>
      </w:pPr>
      <w:r>
        <w:rPr>
          <w:rFonts w:ascii="Amiri" w:hAnsi="Amiri" w:eastAsia="Amiri" w:cs="Scheherazade New"/>
          <w:b w:val="0"/>
          <w:i w:val="0"/>
        </w:rPr>
        <w:t>I’ll make du’a that this project we’re working on—a massive project called Quranic psychology—will succeed. It explores all the emotions in the Quran and all the ways that Allah ﷾ speaks about them, compares them with different Western psychological models, and brings them together in a way that even a teenager can read and learn from.</w:t>
      </w:r>
      <w:r>
        <w:rPr>
          <w:rFonts w:ascii="Amiri" w:hAnsi="Amiri" w:eastAsia="Amiri" w:cs="Scheherazade New"/>
          <w:b w:val="0"/>
          <w:i w:val="0"/>
        </w:rPr>
        <w:t>I don’t want to write something just for PhDs. I want to write something for everyone, so that practitioners, imams, counselors, youth activists, and even families can benefit from it.</w:t>
      </w:r>
    </w:p>
    <w:p>
      <w:pPr>
        <w:keepNext w:val="0"/>
        <w:spacing w:before="283" w:after="283" w:line="240" w:lineRule="auto"/>
        <w:jc w:val="center"/>
        <w:sectPr>
          <w:headerReference w:type="default" r:id="rId32"/>
          <w:footerReference w:type="default" r:id="rId33"/>
          <w:pgSz w:w="11906" w:h="16838"/>
          <w:pgMar w:top="2239" w:right="1474" w:bottom="1871" w:left="1474" w:header="1729" w:footer="544" w:gutter="0"/>
        </w:sectPr>
      </w:pPr>
      <w:r>
        <w:drawing>
          <wp:inline xmlns:a="http://schemas.openxmlformats.org/drawingml/2006/main" xmlns:pic="http://schemas.openxmlformats.org/drawingml/2006/picture">
            <wp:extent cx="2016000" cy="288000"/>
            <wp:docPr id="37" name="Picture 3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16000" cy="288000"/>
                    </a:xfrm>
                    <a:prstGeom prst="rect"/>
                  </pic:spPr>
                </pic:pic>
              </a:graphicData>
            </a:graphic>
          </wp:inline>
        </w:drawing>
      </w:r>
    </w:p>
    <w:p>
      <w:pPr>
        <w:keepNext/>
        <w:spacing w:before="0" w:after="170" w:line="240" w:lineRule="auto"/>
        <w:jc w:val="center"/>
      </w:pPr>
      <w:r>
        <w:drawing>
          <wp:inline xmlns:a="http://schemas.openxmlformats.org/drawingml/2006/main" xmlns:pic="http://schemas.openxmlformats.org/drawingml/2006/picture">
            <wp:extent cx="1440000" cy="324571"/>
            <wp:docPr id="38" name="Picture 38"/>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spacing w:before="0"/>
        <w:jc w:val="center"/>
      </w:pPr>
      <w:bookmarkStart w:id="38" w:name="is_cf74f1e79b9971b908e79fff46cf8d2b"/>
      <w:r>
        <w:t>10. Setting Boundaries, Trusting Allah, and Overcoming Loneliness</w:t>
      </w:r>
      <w:bookmarkEnd w:id="38"/>
    </w:p>
    <w:p>
      <w:pPr>
        <w:pStyle w:val="Heading2"/>
        <w:jc w:val="center"/>
      </w:pPr>
      <w:bookmarkStart w:id="39" w:name="is_f453b7bc21ed2520311021fda146d4b7"/>
      <w:r>
        <w:t>a. Setting Boundaries in Difficult Family Relationships</w:t>
      </w:r>
      <w:bookmarkEnd w:id="39"/>
    </w:p>
    <w:p>
      <w:pPr>
        <w:jc w:val="both"/>
      </w:pPr>
      <w:r>
        <w:rPr>
          <w:rFonts w:ascii="Amiri" w:hAnsi="Amiri" w:eastAsia="Amiri" w:cs="Scheherazade New"/>
          <w:b w:val="0"/>
          <w:i w:val="0"/>
        </w:rPr>
        <w:t>And so I’m going to wrap up my lecture, but I’ll leave you with one last thing. I said it to a mother today and to a sister today, but I think all of you need to hear it. Don’t raise your hand. I know. There are people in your life you’re stuck with, and they’re very difficult. Maybe it’s your mom, your dad, your brother, your sister, your ex-husband, or your ex-wife, because you share a child. I don’t know who it is, but there are some people in your life you’re stuck with, and they’re very, very, very, very difficult. And you cannot escape them. Allah ﷾ designed your life with that chain, like Ibrāhīm ﵇ and his father, or Nuh ﵇ and his wife, right? Or Rasul ﷺ and Abu Lahab. You’re stuck with some people. You’re stuck with them. I need you to understand that those problematic relationships in your life cannot control your emotions. You cannot allow those relationships to control your emotions. You have to develop a level of toughness, a level of صَبْر (ṣabr : patience), so that you don’t just listen to what they say. You can block out what they say, and you don’t change your behavior because you allow them to affect you emotionally.</w:t>
      </w:r>
    </w:p>
    <w:p>
      <w:pPr>
        <w:jc w:val="both"/>
      </w:pPr>
      <w:r>
        <w:rPr>
          <w:rFonts w:ascii="Amiri" w:hAnsi="Amiri" w:eastAsia="Amiri" w:cs="Scheherazade New"/>
          <w:b w:val="0"/>
          <w:i w:val="0"/>
        </w:rPr>
        <w:t>There’s a mother and a father. They’re divorced, and they have a child. Yeah? They have a child. The mother hates the father, and the father hates the mother. The child is in the middle. When the child spends time with the mother, the father gets angry. When the child spends time with the father, the mother gets angry. When the child is with the mother, she’s saying bad things about whom? The father. When the child is with the father, he’s saying bad things about whom? The mother. Who are you destroying?</w:t>
      </w:r>
    </w:p>
    <w:p>
      <w:pPr>
        <w:jc w:val="both"/>
      </w:pPr>
      <w:r>
        <w:rPr>
          <w:rFonts w:ascii="Amiri" w:hAnsi="Amiri" w:eastAsia="Amiri" w:cs="Scheherazade New"/>
          <w:b w:val="0"/>
          <w:i w:val="0"/>
        </w:rPr>
        <w:t>Now, I can’t say this to a child, because the child is innocent and isn’t even an adult. But if that child is 27, 35, or 40, and is in the middle, they need to become tough. They need to understand: this person is a patient, and this person is a patient. My mom is a patient, and my dad is a patient, and I’m the doctor. Unfortunately, I’m the doctor. And the doctor sets the operating table. The doctor cannot start crying in the middle of an operation. If the doctor is performing heart surgery and starts saying, “Oh my God, I opened his chest!” you’re going to kill the patient with your tears. You have to control your emotions when you’re dealing with a patient.</w:t>
      </w:r>
    </w:p>
    <w:p>
      <w:pPr>
        <w:jc w:val="both"/>
      </w:pPr>
      <w:r>
        <w:rPr>
          <w:rFonts w:ascii="Amiri" w:hAnsi="Amiri" w:eastAsia="Amiri" w:cs="Scheherazade New"/>
          <w:b w:val="0"/>
          <w:i w:val="0"/>
        </w:rPr>
        <w:t>And you have to say, “Hey, Mom, we can talk about anything. Anything. We’re never going to talk about Dad. I won’t talk about him. You won’t talk about him.” “Hey, Dad, we can talk about anything you want. One thing we’re never going to talk about is who? Mom. We can talk about anything else. No problem. Don’t tell me how to control my relationship with my father or my mother, because that’s mine. That’s not yours. That’s mine. You have no right. Allah ﷻ didn’t give you that right.” That kind of toughness has to be developed, because Allah ﷿ has given us principles that not only control our emotions but also set the right kinds of boundaries in every relationship. The right kinds of borders, the right kinds of boundaries. We have to learn to live by those boundaries. And if we don’t, then we will create oppression, injustice, and cruelty inside the family. And if the Muslim family has cruelty, then the Muslim أُمَّة (ummah : community) will have cruelty, and then the world will have cruelty, because the smallest unit of humanity is the family. If you cannot remove cruelty from the family, then you will never remove cruelty from society, and therefore you will never remove cruelty from the world.</w:t>
      </w:r>
    </w:p>
    <w:p>
      <w:pPr>
        <w:keepNext/>
        <w:spacing w:before="283" w:after="283" w:line="240" w:lineRule="auto"/>
        <w:jc w:val="center"/>
      </w:pPr>
      <w:r>
        <w:drawing>
          <wp:inline xmlns:a="http://schemas.openxmlformats.org/drawingml/2006/main" xmlns:pic="http://schemas.openxmlformats.org/drawingml/2006/picture">
            <wp:extent cx="1512000" cy="251492"/>
            <wp:docPr id="39" name="Picture 39"/>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40" w:name="is_f98018bb2e71b71a0cbdd27101500c77"/>
      <w:r>
        <w:t>b. Facing Injustice at Home with Trust in Allah ﷻ</w:t>
      </w:r>
      <w:bookmarkEnd w:id="40"/>
    </w:p>
    <w:p>
      <w:pPr>
        <w:jc w:val="both"/>
      </w:pPr>
      <w:r>
        <w:rPr>
          <w:rFonts w:ascii="Amiri" w:hAnsi="Amiri" w:eastAsia="Amiri" w:cs="Scheherazade New"/>
          <w:b w:val="0"/>
          <w:i w:val="0"/>
        </w:rPr>
        <w:t xml:space="preserve">It’s easy to talk about what’s happening politically here or there, speak out against the president and the military, and criticize foreign policy. But it’s very hard to talk about what’s happening in your own home—very hard to face the oppression there. You want to escape the fact that you’re not facing it by yelling and screaming about something else and saying, “I’m speaking the الْحَقّ (al-ḥaqq : truth).” That’s not الْحَقّ (al-ḥaqq : truth). That’s escapism. That’s escapism. Don’t escape. I’m not saying you shouldn’t speak about political injustice. I’m saying that if you’re going to be brave enough to speak the truth outside, you’d better become brave enough to stand by the truth inside. What is this hypocrisy? What is it? You’re so ready to stand against Firaun, but not your uncle? We have to set the right boundaries. We have to stand by them, and we have to face their consequences. It will take bravery. The only people who will be able to do it are those who will say, “No matter how much I get thrown into a fire, I know Allah ﷿ will make it cold. I know Allah ﵎ will make it cold. Even if I get kicked out of my house, Allah ﷾ will provide food. Even if I get sick, Allah ﷻ will make me healthy.” Ibrahim ﵇ is going to be homeless. He’s going to sleep under a tree in the freezing wind. He’s going to be wet in the rain with nowhere to go. And he’s going to say, </w:t>
      </w:r>
    </w:p>
    <w:p>
      <w:pPr>
        <w:spacing w:line="372" w:lineRule="atLeast"/>
        <w:ind w:left="600" w:right="600"/>
        <w:jc w:val="center"/>
      </w:pPr>
      <w:r>
        <w:rPr>
          <w:rStyle w:val="QuranCitation"/>
          <w:rFonts w:ascii="Scheherazade New" w:hAnsi="Scheherazade New" w:eastAsia="Scheherazade New" w:cs="Scheherazade New"/>
          <w:rtl/>
        </w:rPr>
        <w:t xml:space="preserve">⁨﴿وَإِذَا مَرِضْتُ فَهُوَ يَشْفِينِ </w:t>
      </w:r>
      <w:r>
        <w:rPr>
          <w:rStyle w:val="QuranCitation"/>
          <w:rFonts w:ascii="Scheherazade New" w:hAnsi="Scheherazade New" w:eastAsia="Scheherazade New" w:cs="Scheherazade New"/>
          <w:b w:val="0"/>
          <w:bCs w:val="0"/>
          <w:i w:val="0"/>
          <w:iCs w:val="0"/>
          <w:kern w:val="2"/>
          <w:rtl w:val="0"/>
        </w:rPr>
        <w:t>⁧؜۝٨٠⁩</w:t>
      </w:r>
      <w:r>
        <w:rPr>
          <w:rStyle w:val="QuranCitation"/>
          <w:rFonts w:ascii="Scheherazade New" w:hAnsi="Scheherazade New" w:eastAsia="Scheherazade New" w:cs="Scheherazade New"/>
          <w:rtl/>
        </w:rPr>
        <w:t>﴾⁩</w:t>
      </w:r>
      <w:r>
        <w:rPr>
          <w:vertAlign w:val="superscript"/>
        </w:rPr>
        <w:footnoteReference w:id="61" w:customMarkFollows="1"/>
        <w:t>27</w:t>
      </w:r>
    </w:p>
    <w:p>
      <w:pPr>
        <w:ind w:left="600" w:right="600"/>
        <w:jc w:val="center"/>
      </w:pPr>
      <w:r>
        <w:rPr>
          <w:rStyle w:val="QuranCitation"/>
          <w:rFonts w:ascii="Amiri" w:hAnsi="Amiri" w:eastAsia="Amiri" w:cs="Scheherazade New"/>
          <w:sz w:val="20"/>
        </w:rPr>
        <w:t xml:space="preserve">⁨And when I sicken, then He healeth me </w:t>
      </w:r>
      <w:r>
        <w:rPr>
          <w:rStyle w:val="QuranCitation"/>
          <w:rFonts w:ascii="Scheherazade New" w:hAnsi="Scheherazade New" w:eastAsia="Scheherazade New" w:cs="Scheherazade New"/>
          <w:b w:val="0"/>
          <w:bCs w:val="0"/>
          <w:i w:val="0"/>
          <w:iCs w:val="0"/>
          <w:kern w:val="2"/>
          <w:sz w:val="20"/>
          <w:rtl w:val="0"/>
        </w:rPr>
        <w:t>⁧؜۝80⁩</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Ash-Shu'araa (26): verse 80⁩</w:t>
      </w:r>
    </w:p>
    <w:p>
      <w:pPr>
        <w:spacing w:line="372" w:lineRule="atLeast"/>
        <w:jc w:val="both"/>
      </w:pPr>
      <w:r>
        <w:rPr>
          <w:rFonts w:ascii="Amiri" w:hAnsi="Amiri" w:eastAsia="Amiri" w:cs="Scheherazade New"/>
          <w:b w:val="0"/>
          <w:i w:val="0"/>
        </w:rPr>
        <w:t xml:space="preserve">Meaning: </w:t>
      </w:r>
      <w:r>
        <w:rPr>
          <w:rStyle w:val="QuranCitation"/>
          <w:rFonts w:ascii="Amiri" w:hAnsi="Amiri" w:eastAsia="Amiri" w:cs="Scheherazade New"/>
        </w:rPr>
        <w:t xml:space="preserve">⁨“And when I sicken, then He healeth me </w:t>
      </w:r>
      <w:r>
        <w:rPr>
          <w:rStyle w:val="QuranCitation"/>
          <w:rFonts w:ascii="Scheherazade New" w:hAnsi="Scheherazade New" w:eastAsia="Scheherazade New" w:cs="Scheherazade New"/>
          <w:b w:val="0"/>
          <w:bCs w:val="0"/>
          <w:i w:val="0"/>
          <w:iCs w:val="0"/>
          <w:kern w:val="2"/>
          <w:rtl w:val="0"/>
        </w:rPr>
        <w:t>⁧؜۝80⁩</w:t>
      </w:r>
      <w:r>
        <w:rPr>
          <w:rStyle w:val="QuranCitation"/>
          <w:rFonts w:ascii="Amiri" w:hAnsi="Amiri" w:eastAsia="Amiri" w:cs="Scheherazade New"/>
        </w:rPr>
        <w:t>”⁩</w:t>
      </w:r>
      <w:r>
        <w:rPr>
          <w:vertAlign w:val="superscript"/>
        </w:rPr>
        <w:footnoteReference w:id="62" w:customMarkFollows="1"/>
        <w:t>27</w:t>
      </w:r>
      <w:r>
        <w:rPr>
          <w:rStyle w:val="QuranCitation"/>
          <w:rFonts w:ascii="Amiri" w:hAnsi="Amiri" w:eastAsia="Amiri" w:cs="Scheherazade New"/>
        </w:rPr>
        <w:t xml:space="preserve"> (⁨26:80⁩)</w:t>
      </w:r>
      <w:r>
        <w:rPr>
          <w:rFonts w:ascii="Amiri" w:hAnsi="Amiri" w:eastAsia="Amiri" w:cs="Scheherazade New"/>
          <w:b w:val="0"/>
          <w:i w:val="0"/>
        </w:rPr>
        <w:t xml:space="preserve">. It’s okay. Allah ﷿ has got me. Allah ﵎ has got me.” That means he knows he’s going to be homeless. He knows it. </w:t>
      </w:r>
    </w:p>
    <w:p>
      <w:pPr>
        <w:spacing w:line="372" w:lineRule="atLeast"/>
        <w:ind w:left="600" w:right="600"/>
        <w:jc w:val="center"/>
      </w:pPr>
      <w:r>
        <w:rPr>
          <w:rStyle w:val="QuranCitation"/>
          <w:rFonts w:ascii="Scheherazade New" w:hAnsi="Scheherazade New" w:eastAsia="Scheherazade New" w:cs="Scheherazade New"/>
          <w:rtl/>
        </w:rPr>
        <w:t xml:space="preserve">⁨﴿وَٱلَّذِى هُوَ يُطْعِمُنِى وَيَسْقِينِ </w:t>
      </w:r>
      <w:r>
        <w:rPr>
          <w:rStyle w:val="QuranCitation"/>
          <w:rFonts w:ascii="Scheherazade New" w:hAnsi="Scheherazade New" w:eastAsia="Scheherazade New" w:cs="Scheherazade New"/>
          <w:b w:val="0"/>
          <w:bCs w:val="0"/>
          <w:i w:val="0"/>
          <w:iCs w:val="0"/>
          <w:kern w:val="2"/>
          <w:rtl w:val="0"/>
        </w:rPr>
        <w:t>⁧؜۝٧٩⁩</w:t>
      </w:r>
      <w:r>
        <w:rPr>
          <w:rStyle w:val="QuranCitation"/>
          <w:rFonts w:ascii="Scheherazade New" w:hAnsi="Scheherazade New" w:eastAsia="Scheherazade New" w:cs="Scheherazade New"/>
          <w:rtl/>
        </w:rPr>
        <w:t>﴾⁩</w:t>
      </w:r>
      <w:r>
        <w:rPr>
          <w:vertAlign w:val="superscript"/>
        </w:rPr>
        <w:footnoteReference w:id="63" w:customMarkFollows="1"/>
        <w:t>28</w:t>
      </w:r>
    </w:p>
    <w:p>
      <w:pPr>
        <w:ind w:left="600" w:right="600"/>
        <w:jc w:val="center"/>
      </w:pPr>
      <w:r>
        <w:rPr>
          <w:rStyle w:val="QuranCitation"/>
          <w:rFonts w:ascii="Amiri" w:hAnsi="Amiri" w:eastAsia="Amiri" w:cs="Scheherazade New"/>
          <w:sz w:val="20"/>
        </w:rPr>
        <w:t xml:space="preserve">⁨And Who feedeth me and watereth me </w:t>
      </w:r>
      <w:r>
        <w:rPr>
          <w:rStyle w:val="QuranCitation"/>
          <w:rFonts w:ascii="Scheherazade New" w:hAnsi="Scheherazade New" w:eastAsia="Scheherazade New" w:cs="Scheherazade New"/>
          <w:b w:val="0"/>
          <w:bCs w:val="0"/>
          <w:i w:val="0"/>
          <w:iCs w:val="0"/>
          <w:kern w:val="2"/>
          <w:sz w:val="20"/>
          <w:rtl w:val="0"/>
        </w:rPr>
        <w:t>⁧؜۝79⁩</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Ash-Shu'araa (26): verse 79⁩</w:t>
      </w:r>
    </w:p>
    <w:p>
      <w:pPr>
        <w:jc w:val="both"/>
      </w:pPr>
      <w:r>
        <w:rPr>
          <w:rFonts w:ascii="Amiri" w:hAnsi="Amiri" w:eastAsia="Amiri" w:cs="Scheherazade New"/>
          <w:b w:val="0"/>
          <w:i w:val="0"/>
        </w:rPr>
        <w:t>“I don’t know where I’m going to get my food. I don’t know where I’m going to get a drink. Where am I going to drink from? Am I going to drink from this puddle of mud? I don’t have a home. Where am I going to get food from?” Allah ﷾ will provide because I’m obeying Him. That’s a level of bravery that only comes when you know you’re not alone. When you know you’re not alone. And the only way you’ll know you’re not alone is when you have إِيمَان (īmān : faith) in Allah ﷻ.</w:t>
      </w:r>
    </w:p>
    <w:p>
      <w:pPr>
        <w:keepNext/>
        <w:spacing w:before="283" w:after="283" w:line="240" w:lineRule="auto"/>
        <w:jc w:val="center"/>
      </w:pPr>
      <w:r>
        <w:drawing>
          <wp:inline xmlns:a="http://schemas.openxmlformats.org/drawingml/2006/main" xmlns:pic="http://schemas.openxmlformats.org/drawingml/2006/picture">
            <wp:extent cx="1512000" cy="251492"/>
            <wp:docPr id="40" name="Picture 40"/>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jc w:val="center"/>
      </w:pPr>
      <w:bookmarkStart w:id="41" w:name="is_b21ceecd2697e8706b2b48950abbccfe"/>
      <w:r>
        <w:t>c. The Company of Allah ﷾ and Healthier Relationships</w:t>
      </w:r>
      <w:bookmarkEnd w:id="41"/>
    </w:p>
    <w:p>
      <w:pPr>
        <w:jc w:val="both"/>
      </w:pPr>
      <w:r>
        <w:rPr>
          <w:rFonts w:ascii="Amiri" w:hAnsi="Amiri" w:eastAsia="Amiri" w:cs="Scheherazade New"/>
          <w:b w:val="0"/>
          <w:i w:val="0"/>
        </w:rPr>
        <w:t xml:space="preserve">The biggest psychological crisis of our time is extreme loneliness—extreme loneliness, extreme loneliness. Teenagers are committing suicide because of extreme loneliness. People are spending thousands of hours on social media because they experience extreme loneliness. They’re attaching themselves to predators because of extreme loneliness. The real answer to the crisis of loneliness, number one, is the company of Allah ﷻ. That is number one. And when you have that, Allah ﷿ then creates: </w:t>
      </w:r>
    </w:p>
    <w:p>
      <w:pPr>
        <w:spacing w:line="372" w:lineRule="atLeast"/>
        <w:ind w:left="600" w:right="600"/>
        <w:jc w:val="center"/>
      </w:pPr>
      <w:r>
        <w:rPr>
          <w:rStyle w:val="QuranCitation"/>
          <w:rFonts w:ascii="Scheherazade New" w:hAnsi="Scheherazade New" w:eastAsia="Scheherazade New" w:cs="Scheherazade New"/>
          <w:rtl/>
        </w:rPr>
        <w:t xml:space="preserve">⁨﴿وَٱلَّذِينَ ءَامَنُوا۟ وَعَمِلُوا۟ ٱلصَّٰلِحَٰتِ لَنُدْخِلَنَّهُمْ فِى ٱلصَّٰلِحِينَ </w:t>
      </w:r>
      <w:r>
        <w:rPr>
          <w:rStyle w:val="QuranCitation"/>
          <w:rFonts w:ascii="Scheherazade New" w:hAnsi="Scheherazade New" w:eastAsia="Scheherazade New" w:cs="Scheherazade New"/>
          <w:b w:val="0"/>
          <w:bCs w:val="0"/>
          <w:i w:val="0"/>
          <w:iCs w:val="0"/>
          <w:kern w:val="2"/>
          <w:rtl w:val="0"/>
        </w:rPr>
        <w:t>⁧؜۝٩⁩</w:t>
      </w:r>
      <w:r>
        <w:rPr>
          <w:rStyle w:val="QuranCitation"/>
          <w:rFonts w:ascii="Scheherazade New" w:hAnsi="Scheherazade New" w:eastAsia="Scheherazade New" w:cs="Scheherazade New"/>
          <w:rtl/>
        </w:rPr>
        <w:t>﴾⁩</w:t>
      </w:r>
      <w:r>
        <w:rPr>
          <w:vertAlign w:val="superscript"/>
        </w:rPr>
        <w:footnoteReference w:id="64" w:customMarkFollows="1"/>
        <w:t>29</w:t>
      </w:r>
    </w:p>
    <w:p>
      <w:pPr>
        <w:ind w:left="600" w:right="600"/>
        <w:jc w:val="center"/>
      </w:pPr>
      <w:r>
        <w:rPr>
          <w:rStyle w:val="QuranCitation"/>
          <w:rFonts w:ascii="Amiri" w:hAnsi="Amiri" w:eastAsia="Amiri" w:cs="Scheherazade New"/>
          <w:sz w:val="20"/>
        </w:rPr>
        <w:t xml:space="preserve">⁨And as for those who believe and do good works, We verily shall make them enter in among the righteous </w:t>
      </w:r>
      <w:r>
        <w:rPr>
          <w:rStyle w:val="QuranCitation"/>
          <w:rFonts w:ascii="Scheherazade New" w:hAnsi="Scheherazade New" w:eastAsia="Scheherazade New" w:cs="Scheherazade New"/>
          <w:b w:val="0"/>
          <w:bCs w:val="0"/>
          <w:i w:val="0"/>
          <w:iCs w:val="0"/>
          <w:kern w:val="2"/>
          <w:sz w:val="20"/>
          <w:rtl w:val="0"/>
        </w:rPr>
        <w:t>⁧؜۝9⁩</w:t>
      </w:r>
      <w:r>
        <w:rPr>
          <w:rStyle w:val="QuranCitation"/>
          <w:rFonts w:ascii="Amiri" w:hAnsi="Amiri" w:eastAsia="Amiri" w:cs="Scheherazade New"/>
          <w:sz w:val="20"/>
        </w:rPr>
        <w:t>⁩ — ⁨Marmaduke Pickthall · The Meaning of the Glorious Koran (1930)⁩</w:t>
      </w:r>
    </w:p>
    <w:p>
      <w:pPr>
        <w:ind w:left="600" w:right="600"/>
        <w:jc w:val="center"/>
      </w:pPr>
      <w:r>
        <w:rPr>
          <w:rStyle w:val="QuranCitation"/>
          <w:rFonts w:ascii="Amiri" w:hAnsi="Amiri" w:eastAsia="Amiri" w:cs="Scheherazade New"/>
          <w:sz w:val="20"/>
        </w:rPr>
        <w:t>⁨Surah Al-Ankaboot (29): verse 9⁩</w:t>
      </w:r>
    </w:p>
    <w:p>
      <w:pPr>
        <w:spacing w:line="372" w:lineRule="atLeast"/>
        <w:jc w:val="both"/>
      </w:pPr>
      <w:r>
        <w:rPr>
          <w:rStyle w:val="QuranCitation"/>
          <w:rFonts w:ascii="Amiri" w:hAnsi="Amiri" w:eastAsia="Amiri" w:cs="Scheherazade New"/>
        </w:rPr>
        <w:t xml:space="preserve">⁨“And as for those who believe and do good works, We verily shall make them enter in among the righteous </w:t>
      </w:r>
      <w:r>
        <w:rPr>
          <w:rStyle w:val="QuranCitation"/>
          <w:rFonts w:ascii="Scheherazade New" w:hAnsi="Scheherazade New" w:eastAsia="Scheherazade New" w:cs="Scheherazade New"/>
          <w:b w:val="0"/>
          <w:bCs w:val="0"/>
          <w:i w:val="0"/>
          <w:iCs w:val="0"/>
          <w:kern w:val="2"/>
          <w:rtl w:val="0"/>
        </w:rPr>
        <w:t>⁧؜۝9⁩</w:t>
      </w:r>
      <w:r>
        <w:rPr>
          <w:rStyle w:val="QuranCitation"/>
          <w:rFonts w:ascii="Amiri" w:hAnsi="Amiri" w:eastAsia="Amiri" w:cs="Scheherazade New"/>
        </w:rPr>
        <w:t>”⁩</w:t>
      </w:r>
      <w:r>
        <w:rPr>
          <w:vertAlign w:val="superscript"/>
        </w:rPr>
        <w:footnoteReference w:id="65" w:customMarkFollows="1"/>
        <w:t>29</w:t>
      </w:r>
      <w:r>
        <w:rPr>
          <w:rStyle w:val="QuranCitation"/>
          <w:rFonts w:ascii="Amiri" w:hAnsi="Amiri" w:eastAsia="Amiri" w:cs="Scheherazade New"/>
        </w:rPr>
        <w:t xml:space="preserve"> (⁨29:9⁩)</w:t>
      </w:r>
      <w:r>
        <w:rPr>
          <w:rFonts w:ascii="Amiri" w:hAnsi="Amiri" w:eastAsia="Amiri" w:cs="Scheherazade New"/>
          <w:b w:val="0"/>
          <w:i w:val="0"/>
        </w:rPr>
        <w:t xml:space="preserve"> Not only will you get the company of Allah ﵎, but Allah ﷾ will create new environments for you with healthy relationships. Rasul ﷺ did not have a good relationship with his uncles—not all of them. But Allah ﷻ gave him Abu Bakr ﵁. Allah ﷿ gave him Umar ﵁. Allah ﵎ gave him Uthman ﵁. Allah ﷾ gave him Ali ﵁. Allah ﷻ gave him Abdullah bin Zubayr ﵁. Allah ﷿ gave him the Sahaba. Allah ﵎ gave him that. So whenever something is taken away, Allah ﷾ will give something better. Allah ﷻ will provide something better. And that’s the message I want to leave you with.</w:t>
      </w:r>
    </w:p>
    <w:p>
      <w:pPr>
        <w:keepNext w:val="0"/>
        <w:spacing w:before="283" w:after="283" w:line="240" w:lineRule="auto"/>
        <w:jc w:val="center"/>
        <w:sectPr>
          <w:headerReference w:type="default" r:id="rId34"/>
          <w:footerReference w:type="default" r:id="rId35"/>
          <w:pgSz w:w="11906" w:h="16838"/>
          <w:pgMar w:top="2239" w:right="1474" w:bottom="1871" w:left="1474" w:header="1729" w:footer="544" w:gutter="0"/>
        </w:sectPr>
      </w:pPr>
      <w:r>
        <w:drawing>
          <wp:inline xmlns:a="http://schemas.openxmlformats.org/drawingml/2006/main" xmlns:pic="http://schemas.openxmlformats.org/drawingml/2006/picture">
            <wp:extent cx="2016000" cy="288000"/>
            <wp:docPr id="41" name="Picture 41"/>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16000" cy="288000"/>
                    </a:xfrm>
                    <a:prstGeom prst="rect"/>
                  </pic:spPr>
                </pic:pic>
              </a:graphicData>
            </a:graphic>
          </wp:inline>
        </w:drawing>
      </w:r>
    </w:p>
    <w:p>
      <w:pPr>
        <w:keepNext/>
        <w:spacing w:before="0" w:after="170" w:line="240" w:lineRule="auto"/>
        <w:jc w:val="center"/>
      </w:pPr>
      <w:r>
        <w:drawing>
          <wp:inline xmlns:a="http://schemas.openxmlformats.org/drawingml/2006/main" xmlns:pic="http://schemas.openxmlformats.org/drawingml/2006/picture">
            <wp:extent cx="1440000" cy="324571"/>
            <wp:docPr id="42" name="Picture 42"/>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spacing w:before="0"/>
        <w:jc w:val="center"/>
      </w:pPr>
      <w:bookmarkStart w:id="42" w:name="is_4bf76d037d5561984eb455d33280f177"/>
      <w:r>
        <w:t>11. Closing Invitation to Study the Quran</w:t>
      </w:r>
      <w:bookmarkEnd w:id="42"/>
    </w:p>
    <w:p>
      <w:pPr>
        <w:jc w:val="both"/>
      </w:pPr>
      <w:r>
        <w:rPr>
          <w:rFonts w:ascii="Amiri" w:hAnsi="Amiri" w:eastAsia="Amiri" w:cs="Scheherazade New"/>
          <w:b w:val="0"/>
          <w:i w:val="0"/>
        </w:rPr>
        <w:t>I know I was very underprepared for this. This was just a glimpse of a few reflections, but I’ve actually done quite a deep dive into all of these ayat. I’d really encourage you to study them in depth with me; by Allah ﵎’s grace, the study is now available on the Revealed app. You can select whichever ayah you like, look at all my notes, and listen to the concise commentary as well. So I’d really like to encourage you to become part of the Revealed app family. It’s a remarkable project for anyone engaged in studying the Quran, curious about the Quran, reading any part of it, or simply wondering, “I wonder what this ayah is talking about. I wonder if Nouman has done some work on this ayah or has some thoughts on it.” You can just hold down the ayah, and you’ll get my notes and concise commentary on it. You can also post questions there, as many of you are starting to do, mashallah. So I’d really encourage you to become part of this revolutionary study and resource, which can really help develop a very good bond between you and the Quran. It’s also a really great way for me to gain insights into the kinds of things on your mind as you post your questions. Thanks so much, and I hope to see you on the Revealed app.</w:t>
      </w:r>
    </w:p>
    <w:p>
      <w:pPr>
        <w:keepNext w:val="0"/>
        <w:spacing w:before="283" w:after="283" w:line="240" w:lineRule="auto"/>
        <w:jc w:val="center"/>
        <w:sectPr>
          <w:headerReference w:type="default" r:id="rId36"/>
          <w:footerReference w:type="default" r:id="rId37"/>
          <w:pgSz w:w="11906" w:h="16838"/>
          <w:pgMar w:top="2239" w:right="1474" w:bottom="1871" w:left="1474" w:header="1729" w:footer="544" w:gutter="0"/>
        </w:sectPr>
      </w:pPr>
      <w:r>
        <w:drawing>
          <wp:inline xmlns:a="http://schemas.openxmlformats.org/drawingml/2006/main" xmlns:pic="http://schemas.openxmlformats.org/drawingml/2006/picture">
            <wp:extent cx="2016000" cy="288000"/>
            <wp:docPr id="43" name="Picture 43"/>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16000" cy="288000"/>
                    </a:xfrm>
                    <a:prstGeom prst="rect"/>
                  </pic:spPr>
                </pic:pic>
              </a:graphicData>
            </a:graphic>
          </wp:inline>
        </w:drawing>
      </w:r>
    </w:p>
    <w:p>
      <w:pPr>
        <w:keepNext/>
        <w:spacing w:before="0" w:after="170" w:line="240" w:lineRule="auto"/>
        <w:jc w:val="center"/>
      </w:pPr>
      <w:r>
        <w:drawing>
          <wp:inline xmlns:a="http://schemas.openxmlformats.org/drawingml/2006/main" xmlns:pic="http://schemas.openxmlformats.org/drawingml/2006/picture">
            <wp:extent cx="1440000" cy="324571"/>
            <wp:docPr id="44" name="Picture 4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spacing w:before="0"/>
        <w:jc w:val="center"/>
      </w:pPr>
      <w:r>
        <w:t>Bibliographie</w:t>
      </w:r>
    </w:p>
    <w:p>
      <w:pPr/>
      <w:bookmarkStart w:id="43" w:name="is_661e47fd935e0d563f250f945320068f"/>
      <w:r>
        <w:rPr>
          <w:rFonts w:ascii="Amiri" w:hAnsi="Amiri" w:eastAsia="Amiri" w:cs="Scheherazade New"/>
          <w:b/>
        </w:rPr>
        <w:t xml:space="preserve">1. </w:t>
      </w:r>
      <w:r>
        <w:rPr>
          <w:rFonts w:ascii="Amiri" w:hAnsi="Amiri" w:eastAsia="Amiri" w:cs="Scheherazade New"/>
        </w:rPr>
        <w:t>Quran - Surah Taa-Haa (20): verse 44</w:t>
      </w:r>
      <w:bookmarkEnd w:id="43"/>
    </w:p>
    <w:p>
      <w:pPr>
        <w:bidi/>
        <w:spacing w:line="372" w:lineRule="atLeast"/>
        <w:jc w:val="right"/>
      </w:pPr>
      <w:r>
        <w:rPr>
          <w:rStyle w:val="QuranCitation"/>
          <w:rFonts w:ascii="Scheherazade New" w:hAnsi="Scheherazade New" w:eastAsia="Scheherazade New" w:cs="Scheherazade New"/>
          <w:rtl/>
        </w:rPr>
        <w:t xml:space="preserve">﴿فَقُولَا لَهُۥ قَوْلًا لَّيِّنًا لَّعَلَّهُۥ يَتَذَكَّرُ أَوْ يَخْشَىٰ </w:t>
      </w:r>
      <w:r>
        <w:rPr>
          <w:rStyle w:val="QuranCitation"/>
          <w:rFonts w:ascii="Scheherazade New" w:hAnsi="Scheherazade New" w:eastAsia="Scheherazade New" w:cs="Scheherazade New"/>
          <w:b w:val="0"/>
          <w:bCs w:val="0"/>
          <w:i w:val="0"/>
          <w:iCs w:val="0"/>
          <w:kern w:val="2"/>
          <w:rtl w:val="0"/>
        </w:rPr>
        <w:t>⁧؜۝٤٤⁩</w:t>
      </w:r>
      <w:r>
        <w:rPr>
          <w:rStyle w:val="QuranCitation"/>
          <w:rFonts w:ascii="Scheherazade New" w:hAnsi="Scheherazade New" w:eastAsia="Scheherazade New" w:cs="Scheherazade New"/>
          <w:rtl/>
        </w:rPr>
        <w:t>﴾</w:t>
      </w:r>
    </w:p>
    <w:p>
      <w:pPr/>
      <w:bookmarkStart w:id="44" w:name="is_c96f89ee6616e2f3abdb68bb1dd2dab0"/>
      <w:r>
        <w:rPr>
          <w:rFonts w:ascii="Amiri" w:hAnsi="Amiri" w:eastAsia="Amiri" w:cs="Scheherazade New"/>
          <w:b/>
        </w:rPr>
        <w:t xml:space="preserve">2. </w:t>
      </w:r>
      <w:r>
        <w:rPr>
          <w:rFonts w:ascii="Amiri" w:hAnsi="Amiri" w:eastAsia="Amiri" w:cs="Scheherazade New"/>
        </w:rPr>
        <w:t>Quran - Surah Taa-Haa (20): verses 25-28</w:t>
      </w:r>
      <w:bookmarkEnd w:id="44"/>
    </w:p>
    <w:p>
      <w:pPr>
        <w:bidi/>
        <w:spacing w:line="372" w:lineRule="atLeast"/>
        <w:jc w:val="right"/>
      </w:pPr>
      <w:r>
        <w:rPr>
          <w:rStyle w:val="QuranCitation"/>
          <w:rFonts w:ascii="Scheherazade New" w:hAnsi="Scheherazade New" w:eastAsia="Scheherazade New" w:cs="Scheherazade New"/>
          <w:rtl/>
        </w:rPr>
        <w:t xml:space="preserve">﴿قَالَ رَبِّ ٱشْرَحْ لِى صَدْرِى </w:t>
      </w:r>
      <w:r>
        <w:rPr>
          <w:rStyle w:val="QuranCitation"/>
          <w:rFonts w:ascii="Scheherazade New" w:hAnsi="Scheherazade New" w:eastAsia="Scheherazade New" w:cs="Scheherazade New"/>
          <w:b w:val="0"/>
          <w:bCs w:val="0"/>
          <w:i w:val="0"/>
          <w:iCs w:val="0"/>
          <w:kern w:val="2"/>
          <w:rtl w:val="0"/>
        </w:rPr>
        <w:t>⁧؜۝٢٥⁩</w:t>
      </w:r>
      <w:r>
        <w:rPr>
          <w:rStyle w:val="QuranCitation"/>
          <w:rFonts w:ascii="Scheherazade New" w:hAnsi="Scheherazade New" w:eastAsia="Scheherazade New" w:cs="Scheherazade New"/>
          <w:rtl/>
        </w:rPr>
        <w:t xml:space="preserve"> وَيَسِّرْ لِىٓ أَمْرِى </w:t>
      </w:r>
      <w:r>
        <w:rPr>
          <w:rStyle w:val="QuranCitation"/>
          <w:rFonts w:ascii="Scheherazade New" w:hAnsi="Scheherazade New" w:eastAsia="Scheherazade New" w:cs="Scheherazade New"/>
          <w:b w:val="0"/>
          <w:bCs w:val="0"/>
          <w:i w:val="0"/>
          <w:iCs w:val="0"/>
          <w:kern w:val="2"/>
          <w:rtl w:val="0"/>
        </w:rPr>
        <w:t>⁧؜۝٢٦⁩</w:t>
      </w:r>
      <w:r>
        <w:rPr>
          <w:rStyle w:val="QuranCitation"/>
          <w:rFonts w:ascii="Scheherazade New" w:hAnsi="Scheherazade New" w:eastAsia="Scheherazade New" w:cs="Scheherazade New"/>
          <w:rtl/>
        </w:rPr>
        <w:t xml:space="preserve"> وَٱحْلُلْ عُقْدَةً مِّن لِّسَانِى </w:t>
      </w:r>
      <w:r>
        <w:rPr>
          <w:rStyle w:val="QuranCitation"/>
          <w:rFonts w:ascii="Scheherazade New" w:hAnsi="Scheherazade New" w:eastAsia="Scheherazade New" w:cs="Scheherazade New"/>
          <w:b w:val="0"/>
          <w:bCs w:val="0"/>
          <w:i w:val="0"/>
          <w:iCs w:val="0"/>
          <w:kern w:val="2"/>
          <w:rtl w:val="0"/>
        </w:rPr>
        <w:t>⁧؜۝٢٧⁩</w:t>
      </w:r>
      <w:r>
        <w:rPr>
          <w:rStyle w:val="QuranCitation"/>
          <w:rFonts w:ascii="Scheherazade New" w:hAnsi="Scheherazade New" w:eastAsia="Scheherazade New" w:cs="Scheherazade New"/>
          <w:rtl/>
        </w:rPr>
        <w:t xml:space="preserve"> يَفْقَهُوا۟ قَوْلِى </w:t>
      </w:r>
      <w:r>
        <w:rPr>
          <w:rStyle w:val="QuranCitation"/>
          <w:rFonts w:ascii="Scheherazade New" w:hAnsi="Scheherazade New" w:eastAsia="Scheherazade New" w:cs="Scheherazade New"/>
          <w:b w:val="0"/>
          <w:bCs w:val="0"/>
          <w:i w:val="0"/>
          <w:iCs w:val="0"/>
          <w:kern w:val="2"/>
          <w:rtl w:val="0"/>
        </w:rPr>
        <w:t>⁧؜۝٢٨⁩</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⁨“(Moses) said: My Lord! relieve my mind </w:t>
      </w:r>
      <w:r>
        <w:rPr>
          <w:rStyle w:val="CitationTranslation"/>
          <w:rFonts w:ascii="Scheherazade New" w:hAnsi="Scheherazade New" w:eastAsia="Scheherazade New" w:cs="Scheherazade New"/>
          <w:b w:val="0"/>
          <w:bCs w:val="0"/>
          <w:i w:val="0"/>
          <w:iCs w:val="0"/>
          <w:kern w:val="2"/>
          <w:rtl w:val="0"/>
        </w:rPr>
        <w:t>⁧؜۝25⁩</w:t>
      </w:r>
      <w:r>
        <w:rPr>
          <w:rStyle w:val="CitationTranslation"/>
          <w:rFonts w:ascii="Amiri" w:hAnsi="Amiri" w:eastAsia="Amiri" w:cs="Scheherazade New"/>
          <w:i/>
        </w:rPr>
        <w:t xml:space="preserve"> And ease my task for me </w:t>
      </w:r>
      <w:r>
        <w:rPr>
          <w:rStyle w:val="CitationTranslation"/>
          <w:rFonts w:ascii="Scheherazade New" w:hAnsi="Scheherazade New" w:eastAsia="Scheherazade New" w:cs="Scheherazade New"/>
          <w:b w:val="0"/>
          <w:bCs w:val="0"/>
          <w:i w:val="0"/>
          <w:iCs w:val="0"/>
          <w:kern w:val="2"/>
          <w:rtl w:val="0"/>
        </w:rPr>
        <w:t>⁧؜۝26⁩</w:t>
      </w:r>
      <w:r>
        <w:rPr>
          <w:rStyle w:val="CitationTranslation"/>
          <w:rFonts w:ascii="Amiri" w:hAnsi="Amiri" w:eastAsia="Amiri" w:cs="Scheherazade New"/>
          <w:i/>
        </w:rPr>
        <w:t xml:space="preserve"> And loose a knot from my tongue </w:t>
      </w:r>
      <w:r>
        <w:rPr>
          <w:rStyle w:val="CitationTranslation"/>
          <w:rFonts w:ascii="Scheherazade New" w:hAnsi="Scheherazade New" w:eastAsia="Scheherazade New" w:cs="Scheherazade New"/>
          <w:b w:val="0"/>
          <w:bCs w:val="0"/>
          <w:i w:val="0"/>
          <w:iCs w:val="0"/>
          <w:kern w:val="2"/>
          <w:rtl w:val="0"/>
        </w:rPr>
        <w:t>⁧؜۝27⁩</w:t>
      </w:r>
      <w:r>
        <w:rPr>
          <w:rStyle w:val="CitationTranslation"/>
          <w:rFonts w:ascii="Amiri" w:hAnsi="Amiri" w:eastAsia="Amiri" w:cs="Scheherazade New"/>
          <w:i/>
        </w:rPr>
        <w:t xml:space="preserve"> That they may understand my saying </w:t>
      </w:r>
      <w:r>
        <w:rPr>
          <w:rStyle w:val="CitationTranslation"/>
          <w:rFonts w:ascii="Scheherazade New" w:hAnsi="Scheherazade New" w:eastAsia="Scheherazade New" w:cs="Scheherazade New"/>
          <w:b w:val="0"/>
          <w:bCs w:val="0"/>
          <w:i w:val="0"/>
          <w:iCs w:val="0"/>
          <w:kern w:val="2"/>
          <w:rtl w:val="0"/>
        </w:rPr>
        <w:t>⁧؜۝28⁩</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45" w:name="is_b311773dc00ff631303df996962715d4"/>
      <w:r>
        <w:rPr>
          <w:rFonts w:ascii="Amiri" w:hAnsi="Amiri" w:eastAsia="Amiri" w:cs="Scheherazade New"/>
          <w:b/>
        </w:rPr>
        <w:t xml:space="preserve">3. </w:t>
      </w:r>
      <w:r>
        <w:rPr>
          <w:rFonts w:ascii="Amiri" w:hAnsi="Amiri" w:eastAsia="Amiri" w:cs="Scheherazade New"/>
        </w:rPr>
        <w:t>Sahih al-Bukhari - 1385</w:t>
      </w:r>
      <w:bookmarkEnd w:id="45"/>
    </w:p>
    <w:p>
      <w:pPr>
        <w:bidi/>
        <w:spacing w:line="372" w:lineRule="atLeast"/>
        <w:jc w:val="right"/>
      </w:pPr>
      <w:r>
        <w:rPr>
          <w:rStyle w:val="HadithCitation"/>
          <w:rFonts w:ascii="Scheherazade New" w:hAnsi="Scheherazade New" w:eastAsia="Scheherazade New" w:cs="Scheherazade New"/>
          <w:rtl/>
        </w:rPr>
        <w:t>حَدَّثَنَا آدَمُ، حَدَّثَنَا ابْنُ أَبِي ذِئْبٍ، عَنِ الزُّهْرِيِّ، عَنْ أَبِي سَلَمَةَ بْنِ عَبْدِ الرَّحْمَنِ، عَنْ أَبِي هُرَيْرَةَ ـ رضى الله عنه ـ قَالَ قَالَ النَّبِيُّ صلى الله عليه وسلم ‏ "‏ كُلُّ مَوْلُودٍ يُولَدُ عَلَى الْفِطْرَةِ، فَأَبَوَاهُ يُهَوِّدَانِهِ أَوْ يُنَصِّرَانِهِ أَوْ يُمَجِّسَانِهِ، كَمَثَلِ الْبَهِيمَةِ تُنْتَجُ الْبَهِيمَةَ، هَلْ تَرَى فِيهَا جَدْعَاءَ ‏"‏‏.‏</w:t>
      </w:r>
    </w:p>
    <w:p>
      <w:pPr/>
      <w:r>
        <w:rPr>
          <w:rStyle w:val="CitationTranslation"/>
          <w:rFonts w:ascii="Amiri" w:hAnsi="Amiri" w:eastAsia="Amiri" w:cs="Scheherazade New"/>
          <w:i/>
        </w:rPr>
        <w:t>⁨Narrated Abu Huraira:The Prophet (ﷺ) said, "Every child is born with a true faith of Islam (i.e. to worship none but Allah Alone) and his parents convert him to Judaism or Christianity or Magianism, as an animal delivers a perfect baby animal. Do you find it mutilated?⁩</w:t>
      </w:r>
    </w:p>
    <w:p>
      <w:pPr/>
      <w:bookmarkStart w:id="46" w:name="is_99e28a980e3aa2014413ec8bb1af0348"/>
      <w:r>
        <w:rPr>
          <w:rFonts w:ascii="Amiri" w:hAnsi="Amiri" w:eastAsia="Amiri" w:cs="Scheherazade New"/>
          <w:b/>
        </w:rPr>
        <w:t xml:space="preserve">4. </w:t>
      </w:r>
      <w:r>
        <w:rPr>
          <w:rFonts w:ascii="Amiri" w:hAnsi="Amiri" w:eastAsia="Amiri" w:cs="Scheherazade New"/>
        </w:rPr>
        <w:t>Quran - Surah Ar-Room (30): verse 30</w:t>
      </w:r>
      <w:bookmarkEnd w:id="46"/>
    </w:p>
    <w:p>
      <w:pPr>
        <w:bidi/>
        <w:spacing w:line="372" w:lineRule="atLeast"/>
        <w:jc w:val="right"/>
      </w:pPr>
      <w:r>
        <w:rPr>
          <w:rStyle w:val="QuranCitation"/>
          <w:rFonts w:ascii="Scheherazade New" w:hAnsi="Scheherazade New" w:eastAsia="Scheherazade New" w:cs="Scheherazade New"/>
          <w:rtl/>
        </w:rPr>
        <w:t xml:space="preserve">﴿فَأَقِمْ وَجْهَكَ لِلدِّينِ حَنِيفًا فِطْرَتَ ٱللَّهِ ٱلَّتِى فَطَرَ ٱلنَّاسَ عَلَيْهَا لَا تَبْدِيلَ لِخَلْقِ ٱللَّهِ ذَٰلِكَ ٱلدِّينُ ٱلْقَيِّمُ وَلَٰكِنَّ أَكْثَرَ ٱلنَّاسِ لَا يَعْلَمُونَ </w:t>
      </w:r>
      <w:r>
        <w:rPr>
          <w:rStyle w:val="QuranCitation"/>
          <w:rFonts w:ascii="Scheherazade New" w:hAnsi="Scheherazade New" w:eastAsia="Scheherazade New" w:cs="Scheherazade New"/>
          <w:b w:val="0"/>
          <w:bCs w:val="0"/>
          <w:i w:val="0"/>
          <w:iCs w:val="0"/>
          <w:kern w:val="2"/>
          <w:rtl w:val="0"/>
        </w:rPr>
        <w:t>⁧؜۝٣٠⁩</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⁨“So set thy purpose (O Muhammad) for religion as a man by nature upright - the nature (framed) of Allah, in which He hath created man. There is no altering (the laws of) Allah's creation. That is the right religion, but most men know not </w:t>
      </w:r>
      <w:r>
        <w:rPr>
          <w:rStyle w:val="CitationTranslation"/>
          <w:rFonts w:ascii="Scheherazade New" w:hAnsi="Scheherazade New" w:eastAsia="Scheherazade New" w:cs="Scheherazade New"/>
          <w:b w:val="0"/>
          <w:bCs w:val="0"/>
          <w:i w:val="0"/>
          <w:iCs w:val="0"/>
          <w:kern w:val="2"/>
          <w:rtl w:val="0"/>
        </w:rPr>
        <w:t>⁧؜۝30⁩</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47" w:name="is_5656515b6be61fdb8385800ece77ee6e"/>
      <w:r>
        <w:rPr>
          <w:rFonts w:ascii="Amiri" w:hAnsi="Amiri" w:eastAsia="Amiri" w:cs="Scheherazade New"/>
          <w:b/>
        </w:rPr>
        <w:t xml:space="preserve">5. </w:t>
      </w:r>
      <w:r>
        <w:rPr>
          <w:rFonts w:ascii="Amiri" w:hAnsi="Amiri" w:eastAsia="Amiri" w:cs="Scheherazade New"/>
        </w:rPr>
        <w:t>Quran - Surah At-Tin (95): verse 4</w:t>
      </w:r>
      <w:bookmarkEnd w:id="47"/>
    </w:p>
    <w:p>
      <w:pPr>
        <w:bidi/>
        <w:spacing w:line="372" w:lineRule="atLeast"/>
        <w:jc w:val="right"/>
      </w:pPr>
      <w:r>
        <w:rPr>
          <w:rStyle w:val="QuranCitation"/>
          <w:rFonts w:ascii="Scheherazade New" w:hAnsi="Scheherazade New" w:eastAsia="Scheherazade New" w:cs="Scheherazade New"/>
          <w:rtl/>
        </w:rPr>
        <w:t xml:space="preserve">﴿لَقَدْ خَلَقْنَا ٱلْإِنسَٰنَ فِىٓ أَحْسَنِ تَقْوِيمٍ </w:t>
      </w:r>
      <w:r>
        <w:rPr>
          <w:rStyle w:val="QuranCitation"/>
          <w:rFonts w:ascii="Scheherazade New" w:hAnsi="Scheherazade New" w:eastAsia="Scheherazade New" w:cs="Scheherazade New"/>
          <w:b w:val="0"/>
          <w:bCs w:val="0"/>
          <w:i w:val="0"/>
          <w:iCs w:val="0"/>
          <w:kern w:val="2"/>
          <w:rtl w:val="0"/>
        </w:rPr>
        <w:t>⁧؜۝٤⁩</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⁨“Surely We created man of the best stature </w:t>
      </w:r>
      <w:r>
        <w:rPr>
          <w:rStyle w:val="CitationTranslation"/>
          <w:rFonts w:ascii="Scheherazade New" w:hAnsi="Scheherazade New" w:eastAsia="Scheherazade New" w:cs="Scheherazade New"/>
          <w:b w:val="0"/>
          <w:bCs w:val="0"/>
          <w:i w:val="0"/>
          <w:iCs w:val="0"/>
          <w:kern w:val="2"/>
          <w:rtl w:val="0"/>
        </w:rPr>
        <w:t>⁧؜۝4⁩</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48" w:name="is_0c8dc6e3c013c91305e6593987b72311"/>
      <w:r>
        <w:rPr>
          <w:rFonts w:ascii="Amiri" w:hAnsi="Amiri" w:eastAsia="Amiri" w:cs="Scheherazade New"/>
          <w:b/>
        </w:rPr>
        <w:t xml:space="preserve">6. </w:t>
      </w:r>
      <w:r>
        <w:rPr>
          <w:rFonts w:ascii="Amiri" w:hAnsi="Amiri" w:eastAsia="Amiri" w:cs="Scheherazade New"/>
        </w:rPr>
        <w:t>Quran - Surah Al-Anfaal (8): verse 75</w:t>
      </w:r>
      <w:bookmarkEnd w:id="48"/>
    </w:p>
    <w:p>
      <w:pPr>
        <w:bidi/>
        <w:spacing w:line="372" w:lineRule="atLeast"/>
        <w:jc w:val="right"/>
      </w:pPr>
      <w:r>
        <w:rPr>
          <w:rStyle w:val="QuranCitation"/>
          <w:rFonts w:ascii="Scheherazade New" w:hAnsi="Scheherazade New" w:eastAsia="Scheherazade New" w:cs="Scheherazade New"/>
          <w:rtl/>
        </w:rPr>
        <w:t xml:space="preserve">﴿وَٱلَّذِينَ ءَامَنُوا۟ مِنۢ بَعْدُ وَهَاجَرُوا۟ وَجَٰهَدُوا۟ مَعَكُمْ فَأُو۟لَٰٓئِكَ مِنكُمْ وَأُو۟لُوا۟ ٱلْأَرْحَامِ بَعْضُهُمْ أَوْلَىٰ بِبَعْضٍ فِى كِتَٰبِ ٱللَّهِ إِنَّ ٱللَّهَ بِكُلِّ شَىْءٍ عَلِيمٌۢ </w:t>
      </w:r>
      <w:r>
        <w:rPr>
          <w:rStyle w:val="QuranCitation"/>
          <w:rFonts w:ascii="Scheherazade New" w:hAnsi="Scheherazade New" w:eastAsia="Scheherazade New" w:cs="Scheherazade New"/>
          <w:b w:val="0"/>
          <w:bCs w:val="0"/>
          <w:i w:val="0"/>
          <w:iCs w:val="0"/>
          <w:kern w:val="2"/>
          <w:rtl w:val="0"/>
        </w:rPr>
        <w:t>⁧؜۝٧٥⁩</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⁨“And those who afterwards believed and left their homes and strove along with you, they are of you; and those who are akin are nearer one to another in the ordinance of Allah. Lo! Allah is Knower of all things </w:t>
      </w:r>
      <w:r>
        <w:rPr>
          <w:rStyle w:val="CitationTranslation"/>
          <w:rFonts w:ascii="Scheherazade New" w:hAnsi="Scheherazade New" w:eastAsia="Scheherazade New" w:cs="Scheherazade New"/>
          <w:b w:val="0"/>
          <w:bCs w:val="0"/>
          <w:i w:val="0"/>
          <w:iCs w:val="0"/>
          <w:kern w:val="2"/>
          <w:rtl w:val="0"/>
        </w:rPr>
        <w:t>⁧؜۝75⁩</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49" w:name="is_334d3352a54eade4775ff01c6133adc7"/>
      <w:r>
        <w:rPr>
          <w:rFonts w:ascii="Amiri" w:hAnsi="Amiri" w:eastAsia="Amiri" w:cs="Scheherazade New"/>
          <w:b/>
        </w:rPr>
        <w:t xml:space="preserve">7. </w:t>
      </w:r>
      <w:r>
        <w:rPr>
          <w:rFonts w:ascii="Amiri" w:hAnsi="Amiri" w:eastAsia="Amiri" w:cs="Scheherazade New"/>
        </w:rPr>
        <w:t>Quran - Surah Al-Kahf (18): verse 6</w:t>
      </w:r>
      <w:bookmarkEnd w:id="49"/>
    </w:p>
    <w:p>
      <w:pPr>
        <w:bidi/>
        <w:spacing w:line="372" w:lineRule="atLeast"/>
        <w:jc w:val="right"/>
      </w:pPr>
      <w:r>
        <w:rPr>
          <w:rStyle w:val="QuranCitation"/>
          <w:rFonts w:ascii="Scheherazade New" w:hAnsi="Scheherazade New" w:eastAsia="Scheherazade New" w:cs="Scheherazade New"/>
          <w:rtl/>
        </w:rPr>
        <w:t xml:space="preserve">﴿فَلَعَلَّكَ بَٰخِعٌ نَّفْسَكَ عَلَىٰٓ ءَاثَٰرِهِمْ إِن لَّمْ يُؤْمِنُوا۟ بِهَٰذَا ٱلْحَدِيثِ أَسَفًا </w:t>
      </w:r>
      <w:r>
        <w:rPr>
          <w:rStyle w:val="QuranCitation"/>
          <w:rFonts w:ascii="Scheherazade New" w:hAnsi="Scheherazade New" w:eastAsia="Scheherazade New" w:cs="Scheherazade New"/>
          <w:b w:val="0"/>
          <w:bCs w:val="0"/>
          <w:i w:val="0"/>
          <w:iCs w:val="0"/>
          <w:kern w:val="2"/>
          <w:rtl w:val="0"/>
        </w:rPr>
        <w:t>⁧؜۝٦⁩</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⁨“Yet it may be, if they believe not in this statement, that thou (Muhammad) wilt torment thy soul with grief over their footsteps </w:t>
      </w:r>
      <w:r>
        <w:rPr>
          <w:rStyle w:val="CitationTranslation"/>
          <w:rFonts w:ascii="Scheherazade New" w:hAnsi="Scheherazade New" w:eastAsia="Scheherazade New" w:cs="Scheherazade New"/>
          <w:b w:val="0"/>
          <w:bCs w:val="0"/>
          <w:i w:val="0"/>
          <w:iCs w:val="0"/>
          <w:kern w:val="2"/>
          <w:rtl w:val="0"/>
        </w:rPr>
        <w:t>⁧؜۝6⁩</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50" w:name="is_fcc762d1e0330be9196104e6b70a8407"/>
      <w:r>
        <w:rPr>
          <w:rFonts w:ascii="Amiri" w:hAnsi="Amiri" w:eastAsia="Amiri" w:cs="Scheherazade New"/>
          <w:b/>
        </w:rPr>
        <w:t xml:space="preserve">8. </w:t>
      </w:r>
      <w:r>
        <w:rPr>
          <w:rFonts w:ascii="Amiri" w:hAnsi="Amiri" w:eastAsia="Amiri" w:cs="Scheherazade New"/>
        </w:rPr>
        <w:t>Quran - Surah Al-Hijr (15): verse 88</w:t>
      </w:r>
      <w:bookmarkEnd w:id="50"/>
    </w:p>
    <w:p>
      <w:pPr>
        <w:bidi/>
        <w:spacing w:line="372" w:lineRule="atLeast"/>
        <w:jc w:val="right"/>
      </w:pPr>
      <w:r>
        <w:rPr>
          <w:rStyle w:val="QuranCitation"/>
          <w:rFonts w:ascii="Scheherazade New" w:hAnsi="Scheherazade New" w:eastAsia="Scheherazade New" w:cs="Scheherazade New"/>
          <w:rtl/>
        </w:rPr>
        <w:t xml:space="preserve">﴿لَا تَمُدَّنَّ عَيْنَيْكَ إِلَىٰ مَا مَتَّعْنَا بِهِۦٓ أَزْوَٰجًا مِّنْهُمْ وَلَا تَحْزَنْ عَلَيْهِمْ وَٱخْفِضْ جَنَاحَكَ لِلْمُؤْمِنِينَ </w:t>
      </w:r>
      <w:r>
        <w:rPr>
          <w:rStyle w:val="QuranCitation"/>
          <w:rFonts w:ascii="Scheherazade New" w:hAnsi="Scheherazade New" w:eastAsia="Scheherazade New" w:cs="Scheherazade New"/>
          <w:b w:val="0"/>
          <w:bCs w:val="0"/>
          <w:i w:val="0"/>
          <w:iCs w:val="0"/>
          <w:kern w:val="2"/>
          <w:rtl w:val="0"/>
        </w:rPr>
        <w:t>⁧؜۝٨٨⁩</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⁨“Strain not thine eyes toward that which We cause some wedded pairs among them to enjoin, and be not grieved on their account, and lower thy wing (in tenderness) for the believers </w:t>
      </w:r>
      <w:r>
        <w:rPr>
          <w:rStyle w:val="CitationTranslation"/>
          <w:rFonts w:ascii="Scheherazade New" w:hAnsi="Scheherazade New" w:eastAsia="Scheherazade New" w:cs="Scheherazade New"/>
          <w:b w:val="0"/>
          <w:bCs w:val="0"/>
          <w:i w:val="0"/>
          <w:iCs w:val="0"/>
          <w:kern w:val="2"/>
          <w:rtl w:val="0"/>
        </w:rPr>
        <w:t>⁧؜۝88⁩</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51" w:name="is_c13894a55835099e710232abb8f4a53b"/>
      <w:r>
        <w:rPr>
          <w:rFonts w:ascii="Amiri" w:hAnsi="Amiri" w:eastAsia="Amiri" w:cs="Scheherazade New"/>
          <w:b/>
        </w:rPr>
        <w:t xml:space="preserve">9. </w:t>
      </w:r>
      <w:r>
        <w:rPr>
          <w:rFonts w:ascii="Amiri" w:hAnsi="Amiri" w:eastAsia="Amiri" w:cs="Scheherazade New"/>
        </w:rPr>
        <w:t>Quran - Surah Al-Anbiyaa (21): verse 76</w:t>
      </w:r>
      <w:bookmarkEnd w:id="51"/>
    </w:p>
    <w:p>
      <w:pPr>
        <w:bidi/>
        <w:spacing w:line="372" w:lineRule="atLeast"/>
        <w:jc w:val="right"/>
      </w:pPr>
      <w:r>
        <w:rPr>
          <w:rStyle w:val="QuranCitation"/>
          <w:rFonts w:ascii="Scheherazade New" w:hAnsi="Scheherazade New" w:eastAsia="Scheherazade New" w:cs="Scheherazade New"/>
          <w:rtl/>
        </w:rPr>
        <w:t xml:space="preserve">﴿وَنُوحًا إِذْ نَادَىٰ مِن قَبْلُ فَٱسْتَجَبْنَا لَهُۥ فَنَجَّيْنَٰهُ وَأَهْلَهُۥ مِنَ ٱلْكَرْبِ ٱلْعَظِيمِ </w:t>
      </w:r>
      <w:r>
        <w:rPr>
          <w:rStyle w:val="QuranCitation"/>
          <w:rFonts w:ascii="Scheherazade New" w:hAnsi="Scheherazade New" w:eastAsia="Scheherazade New" w:cs="Scheherazade New"/>
          <w:b w:val="0"/>
          <w:bCs w:val="0"/>
          <w:i w:val="0"/>
          <w:iCs w:val="0"/>
          <w:kern w:val="2"/>
          <w:rtl w:val="0"/>
        </w:rPr>
        <w:t>⁧؜۝٧٦⁩</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⁨“And Noah, when he cried of old, We heard his prayer and saved him and his household from the great affliction </w:t>
      </w:r>
      <w:r>
        <w:rPr>
          <w:rStyle w:val="CitationTranslation"/>
          <w:rFonts w:ascii="Scheherazade New" w:hAnsi="Scheherazade New" w:eastAsia="Scheherazade New" w:cs="Scheherazade New"/>
          <w:b w:val="0"/>
          <w:bCs w:val="0"/>
          <w:i w:val="0"/>
          <w:iCs w:val="0"/>
          <w:kern w:val="2"/>
          <w:rtl w:val="0"/>
        </w:rPr>
        <w:t>⁧؜۝76⁩</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52" w:name="is_5704d545319dcf69465207c1c28e08c4"/>
      <w:r>
        <w:rPr>
          <w:rFonts w:ascii="Amiri" w:hAnsi="Amiri" w:eastAsia="Amiri" w:cs="Scheherazade New"/>
          <w:b/>
        </w:rPr>
        <w:t xml:space="preserve">10. </w:t>
      </w:r>
      <w:r>
        <w:rPr>
          <w:rFonts w:ascii="Amiri" w:hAnsi="Amiri" w:eastAsia="Amiri" w:cs="Scheherazade New"/>
        </w:rPr>
        <w:t>Quran - Surah Al-Anbiyaa (21): verse 79</w:t>
      </w:r>
      <w:bookmarkEnd w:id="52"/>
    </w:p>
    <w:p>
      <w:pPr>
        <w:bidi/>
        <w:spacing w:line="372" w:lineRule="atLeast"/>
        <w:jc w:val="right"/>
      </w:pPr>
      <w:r>
        <w:rPr>
          <w:rStyle w:val="QuranCitation"/>
          <w:rFonts w:ascii="Scheherazade New" w:hAnsi="Scheherazade New" w:eastAsia="Scheherazade New" w:cs="Scheherazade New"/>
          <w:rtl/>
        </w:rPr>
        <w:t xml:space="preserve">﴿فَفَهَّمْنَٰهَا سُلَيْمَٰنَ وَكُلًّا ءَاتَيْنَا حُكْمًا وَعِلْمًا وَسَخَّرْنَا مَعَ دَاوُۥدَ ٱلْجِبَالَ يُسَبِّحْنَ وَٱلطَّيْرَ وَكُنَّا فَٰعِلِينَ </w:t>
      </w:r>
      <w:r>
        <w:rPr>
          <w:rStyle w:val="QuranCitation"/>
          <w:rFonts w:ascii="Scheherazade New" w:hAnsi="Scheherazade New" w:eastAsia="Scheherazade New" w:cs="Scheherazade New"/>
          <w:b w:val="0"/>
          <w:bCs w:val="0"/>
          <w:i w:val="0"/>
          <w:iCs w:val="0"/>
          <w:kern w:val="2"/>
          <w:rtl w:val="0"/>
        </w:rPr>
        <w:t>⁧؜۝٧٩⁩</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⁨“And We made Solomon to understand (the case); and unto each of them We gave judgment and knowledge. And we subdued the hills and the birds to hymn (His) praise along with David. We were the doers (thereof) </w:t>
      </w:r>
      <w:r>
        <w:rPr>
          <w:rStyle w:val="CitationTranslation"/>
          <w:rFonts w:ascii="Scheherazade New" w:hAnsi="Scheherazade New" w:eastAsia="Scheherazade New" w:cs="Scheherazade New"/>
          <w:b w:val="0"/>
          <w:bCs w:val="0"/>
          <w:i w:val="0"/>
          <w:iCs w:val="0"/>
          <w:kern w:val="2"/>
          <w:rtl w:val="0"/>
        </w:rPr>
        <w:t>⁧؜۝79⁩</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53" w:name="is_ff7161b3e882fa4722d032a0263434ef"/>
      <w:r>
        <w:rPr>
          <w:rFonts w:ascii="Amiri" w:hAnsi="Amiri" w:eastAsia="Amiri" w:cs="Scheherazade New"/>
          <w:b/>
        </w:rPr>
        <w:t xml:space="preserve">11. </w:t>
      </w:r>
      <w:r>
        <w:rPr>
          <w:rFonts w:ascii="Amiri" w:hAnsi="Amiri" w:eastAsia="Amiri" w:cs="Scheherazade New"/>
        </w:rPr>
        <w:t>Quran - Surah Al-Anbiyaa (21): verse 80</w:t>
      </w:r>
      <w:bookmarkEnd w:id="53"/>
    </w:p>
    <w:p>
      <w:pPr>
        <w:bidi/>
        <w:spacing w:line="372" w:lineRule="atLeast"/>
        <w:jc w:val="right"/>
      </w:pPr>
      <w:r>
        <w:rPr>
          <w:rStyle w:val="QuranCitation"/>
          <w:rFonts w:ascii="Scheherazade New" w:hAnsi="Scheherazade New" w:eastAsia="Scheherazade New" w:cs="Scheherazade New"/>
          <w:rtl/>
        </w:rPr>
        <w:t xml:space="preserve">﴿وَعَلَّمْنَٰهُ صَنْعَةَ لَبُوسٍ لَّكُمْ لِتُحْصِنَكُم مِّنۢ بَأْسِكُمْ فَهَلْ أَنتُمْ شَٰكِرُونَ </w:t>
      </w:r>
      <w:r>
        <w:rPr>
          <w:rStyle w:val="QuranCitation"/>
          <w:rFonts w:ascii="Scheherazade New" w:hAnsi="Scheherazade New" w:eastAsia="Scheherazade New" w:cs="Scheherazade New"/>
          <w:b w:val="0"/>
          <w:bCs w:val="0"/>
          <w:i w:val="0"/>
          <w:iCs w:val="0"/>
          <w:kern w:val="2"/>
          <w:rtl w:val="0"/>
        </w:rPr>
        <w:t>⁧؜۝٨٠⁩</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⁨“And We taught him the art of making garments (of mail) to protect you in your daring. Are ye then thankful </w:t>
      </w:r>
      <w:r>
        <w:rPr>
          <w:rStyle w:val="CitationTranslation"/>
          <w:rFonts w:ascii="Scheherazade New" w:hAnsi="Scheherazade New" w:eastAsia="Scheherazade New" w:cs="Scheherazade New"/>
          <w:b w:val="0"/>
          <w:bCs w:val="0"/>
          <w:i w:val="0"/>
          <w:iCs w:val="0"/>
          <w:kern w:val="2"/>
          <w:rtl w:val="0"/>
        </w:rPr>
        <w:t>⁧؜۝80⁩</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54" w:name="is_24423582e26b5d78c784068c0dd4562a"/>
      <w:r>
        <w:rPr>
          <w:rFonts w:ascii="Amiri" w:hAnsi="Amiri" w:eastAsia="Amiri" w:cs="Scheherazade New"/>
          <w:b/>
        </w:rPr>
        <w:t xml:space="preserve">12. </w:t>
      </w:r>
      <w:r>
        <w:rPr>
          <w:rFonts w:ascii="Amiri" w:hAnsi="Amiri" w:eastAsia="Amiri" w:cs="Scheherazade New"/>
        </w:rPr>
        <w:t>Quran - Surah Saba (34): verse 10</w:t>
      </w:r>
      <w:bookmarkEnd w:id="54"/>
    </w:p>
    <w:p>
      <w:pPr>
        <w:bidi/>
        <w:spacing w:line="372" w:lineRule="atLeast"/>
        <w:jc w:val="right"/>
      </w:pPr>
      <w:r>
        <w:rPr>
          <w:rStyle w:val="QuranCitation"/>
          <w:rFonts w:ascii="Scheherazade New" w:hAnsi="Scheherazade New" w:eastAsia="Scheherazade New" w:cs="Scheherazade New"/>
          <w:rtl/>
        </w:rPr>
        <w:t xml:space="preserve">﴿وَلَقَدْ ءَاتَيْنَا دَاوُۥدَ مِنَّا فَضْلًا يَٰجِبَالُ أَوِّبِى مَعَهُۥ وَٱلطَّيْرَ وَأَلَنَّا لَهُ ٱلْحَدِيدَ </w:t>
      </w:r>
      <w:r>
        <w:rPr>
          <w:rStyle w:val="QuranCitation"/>
          <w:rFonts w:ascii="Scheherazade New" w:hAnsi="Scheherazade New" w:eastAsia="Scheherazade New" w:cs="Scheherazade New"/>
          <w:b w:val="0"/>
          <w:bCs w:val="0"/>
          <w:i w:val="0"/>
          <w:iCs w:val="0"/>
          <w:kern w:val="2"/>
          <w:rtl w:val="0"/>
        </w:rPr>
        <w:t>⁧؜۝١٠⁩</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⁨“And assuredly We gave David grace from Us, (saying): O ye hills and birds, echo his psalms of praise! And We made the iron supple unto him </w:t>
      </w:r>
      <w:r>
        <w:rPr>
          <w:rStyle w:val="CitationTranslation"/>
          <w:rFonts w:ascii="Scheherazade New" w:hAnsi="Scheherazade New" w:eastAsia="Scheherazade New" w:cs="Scheherazade New"/>
          <w:b w:val="0"/>
          <w:bCs w:val="0"/>
          <w:i w:val="0"/>
          <w:iCs w:val="0"/>
          <w:kern w:val="2"/>
          <w:rtl w:val="0"/>
        </w:rPr>
        <w:t>⁧؜۝10⁩</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55" w:name="is_0c831f0404c453690e929129a2262e4c"/>
      <w:r>
        <w:rPr>
          <w:rFonts w:ascii="Amiri" w:hAnsi="Amiri" w:eastAsia="Amiri" w:cs="Scheherazade New"/>
          <w:b/>
        </w:rPr>
        <w:t xml:space="preserve">13. </w:t>
      </w:r>
      <w:r>
        <w:rPr>
          <w:rFonts w:ascii="Amiri" w:hAnsi="Amiri" w:eastAsia="Amiri" w:cs="Scheherazade New"/>
        </w:rPr>
        <w:t>Quran - Surah Al-Anbiyaa (21): verse 81</w:t>
      </w:r>
      <w:bookmarkEnd w:id="55"/>
    </w:p>
    <w:p>
      <w:pPr>
        <w:bidi/>
        <w:spacing w:line="372" w:lineRule="atLeast"/>
        <w:jc w:val="right"/>
      </w:pPr>
      <w:r>
        <w:rPr>
          <w:rStyle w:val="QuranCitation"/>
          <w:rFonts w:ascii="Scheherazade New" w:hAnsi="Scheherazade New" w:eastAsia="Scheherazade New" w:cs="Scheherazade New"/>
          <w:rtl/>
        </w:rPr>
        <w:t xml:space="preserve">﴿وَلِسُلَيْمَٰنَ ٱلرِّيحَ عَاصِفَةً تَجْرِى بِأَمْرِهِۦٓ إِلَى ٱلْأَرْضِ ٱلَّتِى بَٰرَكْنَا فِيهَا وَكُنَّا بِكُلِّ شَىْءٍ عَٰلِمِينَ </w:t>
      </w:r>
      <w:r>
        <w:rPr>
          <w:rStyle w:val="QuranCitation"/>
          <w:rFonts w:ascii="Scheherazade New" w:hAnsi="Scheherazade New" w:eastAsia="Scheherazade New" w:cs="Scheherazade New"/>
          <w:b w:val="0"/>
          <w:bCs w:val="0"/>
          <w:i w:val="0"/>
          <w:iCs w:val="0"/>
          <w:kern w:val="2"/>
          <w:rtl w:val="0"/>
        </w:rPr>
        <w:t>⁧؜۝٨١⁩</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⁨“And unto Solomon (We subdued) the wind in its raging. It set by his command toward the land which We had blessed. And of everything We are Aware </w:t>
      </w:r>
      <w:r>
        <w:rPr>
          <w:rStyle w:val="CitationTranslation"/>
          <w:rFonts w:ascii="Scheherazade New" w:hAnsi="Scheherazade New" w:eastAsia="Scheherazade New" w:cs="Scheherazade New"/>
          <w:b w:val="0"/>
          <w:bCs w:val="0"/>
          <w:i w:val="0"/>
          <w:iCs w:val="0"/>
          <w:kern w:val="2"/>
          <w:rtl w:val="0"/>
        </w:rPr>
        <w:t>⁧؜۝81⁩</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56" w:name="is_17e7dda612d3cccb3edf47b34cb8cc41"/>
      <w:r>
        <w:rPr>
          <w:rFonts w:ascii="Amiri" w:hAnsi="Amiri" w:eastAsia="Amiri" w:cs="Scheherazade New"/>
          <w:b/>
        </w:rPr>
        <w:t xml:space="preserve">14. </w:t>
      </w:r>
      <w:r>
        <w:rPr>
          <w:rFonts w:ascii="Amiri" w:hAnsi="Amiri" w:eastAsia="Amiri" w:cs="Scheherazade New"/>
        </w:rPr>
        <w:t>Quran - Surah Al-Anbiyaa (21): verse 82</w:t>
      </w:r>
      <w:bookmarkEnd w:id="56"/>
    </w:p>
    <w:p>
      <w:pPr>
        <w:bidi/>
        <w:spacing w:line="372" w:lineRule="atLeast"/>
        <w:jc w:val="right"/>
      </w:pPr>
      <w:r>
        <w:rPr>
          <w:rStyle w:val="QuranCitation"/>
          <w:rFonts w:ascii="Scheherazade New" w:hAnsi="Scheherazade New" w:eastAsia="Scheherazade New" w:cs="Scheherazade New"/>
          <w:rtl/>
        </w:rPr>
        <w:t xml:space="preserve">﴿وَمِنَ ٱلشَّيَٰطِينِ مَن يَغُوصُونَ لَهُۥ وَيَعْمَلُونَ عَمَلًا دُونَ ذَٰلِكَ وَكُنَّا لَهُمْ حَٰفِظِينَ </w:t>
      </w:r>
      <w:r>
        <w:rPr>
          <w:rStyle w:val="QuranCitation"/>
          <w:rFonts w:ascii="Scheherazade New" w:hAnsi="Scheherazade New" w:eastAsia="Scheherazade New" w:cs="Scheherazade New"/>
          <w:b w:val="0"/>
          <w:bCs w:val="0"/>
          <w:i w:val="0"/>
          <w:iCs w:val="0"/>
          <w:kern w:val="2"/>
          <w:rtl w:val="0"/>
        </w:rPr>
        <w:t>⁧؜۝٨٢⁩</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⁨“And of the evil ones (subdued We unto him) some who dived (for pearls) for him and did other work, and We were warders unto them </w:t>
      </w:r>
      <w:r>
        <w:rPr>
          <w:rStyle w:val="CitationTranslation"/>
          <w:rFonts w:ascii="Scheherazade New" w:hAnsi="Scheherazade New" w:eastAsia="Scheherazade New" w:cs="Scheherazade New"/>
          <w:b w:val="0"/>
          <w:bCs w:val="0"/>
          <w:i w:val="0"/>
          <w:iCs w:val="0"/>
          <w:kern w:val="2"/>
          <w:rtl w:val="0"/>
        </w:rPr>
        <w:t>⁧؜۝82⁩</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57" w:name="is_44b9c5aba0b68df4042c83e4f97a98dd"/>
      <w:r>
        <w:rPr>
          <w:rFonts w:ascii="Amiri" w:hAnsi="Amiri" w:eastAsia="Amiri" w:cs="Scheherazade New"/>
          <w:b/>
        </w:rPr>
        <w:t xml:space="preserve">15. </w:t>
      </w:r>
      <w:r>
        <w:rPr>
          <w:rFonts w:ascii="Amiri" w:hAnsi="Amiri" w:eastAsia="Amiri" w:cs="Scheherazade New"/>
        </w:rPr>
        <w:t>Quran - Surah Al-Anbiyaa (21): verse 83</w:t>
      </w:r>
      <w:bookmarkEnd w:id="57"/>
    </w:p>
    <w:p>
      <w:pPr>
        <w:bidi/>
        <w:spacing w:line="372" w:lineRule="atLeast"/>
        <w:jc w:val="right"/>
      </w:pPr>
      <w:r>
        <w:rPr>
          <w:rStyle w:val="QuranCitation"/>
          <w:rFonts w:ascii="Scheherazade New" w:hAnsi="Scheherazade New" w:eastAsia="Scheherazade New" w:cs="Scheherazade New"/>
          <w:rtl/>
        </w:rPr>
        <w:t xml:space="preserve">﴿وَأَيُّوبَ إِذْ نَادَىٰ رَبَّهُۥٓ أَنِّى مَسَّنِىَ ٱلضُّرُّ وَأَنتَ أَرْحَمُ ٱلرَّٰحِمِينَ </w:t>
      </w:r>
      <w:r>
        <w:rPr>
          <w:rStyle w:val="QuranCitation"/>
          <w:rFonts w:ascii="Scheherazade New" w:hAnsi="Scheherazade New" w:eastAsia="Scheherazade New" w:cs="Scheherazade New"/>
          <w:b w:val="0"/>
          <w:bCs w:val="0"/>
          <w:i w:val="0"/>
          <w:iCs w:val="0"/>
          <w:kern w:val="2"/>
          <w:rtl w:val="0"/>
        </w:rPr>
        <w:t>⁧؜۝٨٣⁩</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⁨“And Job, when he cried unto his Lord, (saying): Lo! adversity afflicteth me, and Thou art Most Merciful of all who show mercy </w:t>
      </w:r>
      <w:r>
        <w:rPr>
          <w:rStyle w:val="CitationTranslation"/>
          <w:rFonts w:ascii="Scheherazade New" w:hAnsi="Scheherazade New" w:eastAsia="Scheherazade New" w:cs="Scheherazade New"/>
          <w:b w:val="0"/>
          <w:bCs w:val="0"/>
          <w:i w:val="0"/>
          <w:iCs w:val="0"/>
          <w:kern w:val="2"/>
          <w:rtl w:val="0"/>
        </w:rPr>
        <w:t>⁧؜۝83⁩</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58" w:name="is_b152f90fafb7f01395feeb53370db8ad"/>
      <w:r>
        <w:rPr>
          <w:rFonts w:ascii="Amiri" w:hAnsi="Amiri" w:eastAsia="Amiri" w:cs="Scheherazade New"/>
          <w:b/>
        </w:rPr>
        <w:t xml:space="preserve">16. </w:t>
      </w:r>
      <w:r>
        <w:rPr>
          <w:rFonts w:ascii="Amiri" w:hAnsi="Amiri" w:eastAsia="Amiri" w:cs="Scheherazade New"/>
        </w:rPr>
        <w:t>Quran - Surah Al-Ahzaab (33): verse 70</w:t>
      </w:r>
      <w:bookmarkEnd w:id="58"/>
    </w:p>
    <w:p>
      <w:pPr>
        <w:bidi/>
        <w:spacing w:line="372" w:lineRule="atLeast"/>
        <w:jc w:val="right"/>
      </w:pPr>
      <w:r>
        <w:rPr>
          <w:rStyle w:val="QuranCitation"/>
          <w:rFonts w:ascii="Scheherazade New" w:hAnsi="Scheherazade New" w:eastAsia="Scheherazade New" w:cs="Scheherazade New"/>
          <w:rtl/>
        </w:rPr>
        <w:t xml:space="preserve">﴿يَٰٓأَيُّهَا ٱلَّذِينَ ءَامَنُوا۟ ٱتَّقُوا۟ ٱللَّهَ وَقُولُوا۟ قَوْلًا سَدِيدًا </w:t>
      </w:r>
      <w:r>
        <w:rPr>
          <w:rStyle w:val="QuranCitation"/>
          <w:rFonts w:ascii="Scheherazade New" w:hAnsi="Scheherazade New" w:eastAsia="Scheherazade New" w:cs="Scheherazade New"/>
          <w:b w:val="0"/>
          <w:bCs w:val="0"/>
          <w:i w:val="0"/>
          <w:iCs w:val="0"/>
          <w:kern w:val="2"/>
          <w:rtl w:val="0"/>
        </w:rPr>
        <w:t>⁧؜۝٧٠⁩</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⁨“O ye who believe! Guard your duty to Allah, and speak words straight to the point </w:t>
      </w:r>
      <w:r>
        <w:rPr>
          <w:rStyle w:val="CitationTranslation"/>
          <w:rFonts w:ascii="Scheherazade New" w:hAnsi="Scheherazade New" w:eastAsia="Scheherazade New" w:cs="Scheherazade New"/>
          <w:b w:val="0"/>
          <w:bCs w:val="0"/>
          <w:i w:val="0"/>
          <w:iCs w:val="0"/>
          <w:kern w:val="2"/>
          <w:rtl w:val="0"/>
        </w:rPr>
        <w:t>⁧؜۝70⁩</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59" w:name="is_2821f6692afecc0924cb618d51d3c32e"/>
      <w:r>
        <w:rPr>
          <w:rFonts w:ascii="Amiri" w:hAnsi="Amiri" w:eastAsia="Amiri" w:cs="Scheherazade New"/>
          <w:b/>
        </w:rPr>
        <w:t xml:space="preserve">17. </w:t>
      </w:r>
      <w:r>
        <w:rPr>
          <w:rFonts w:ascii="Amiri" w:hAnsi="Amiri" w:eastAsia="Amiri" w:cs="Scheherazade New"/>
        </w:rPr>
        <w:t>Quran - Surah Al-Anbiyaa (21): verse 87</w:t>
      </w:r>
      <w:bookmarkEnd w:id="59"/>
    </w:p>
    <w:p>
      <w:pPr>
        <w:bidi/>
        <w:spacing w:line="372" w:lineRule="atLeast"/>
        <w:jc w:val="right"/>
      </w:pPr>
      <w:r>
        <w:rPr>
          <w:rStyle w:val="QuranCitation"/>
          <w:rFonts w:ascii="Scheherazade New" w:hAnsi="Scheherazade New" w:eastAsia="Scheherazade New" w:cs="Scheherazade New"/>
          <w:rtl/>
        </w:rPr>
        <w:t xml:space="preserve">﴿وَذَا ٱلنُّونِ إِذ ذَّهَبَ مُغَٰضِبًا فَظَنَّ أَن لَّن نَّقْدِرَ عَلَيْهِ فَنَادَىٰ فِى ٱلظُّلُمَٰتِ أَن لَّآ إِلَٰهَ إِلَّآ أَنتَ سُبْحَٰنَكَ إِنِّى كُنتُ مِنَ ٱلظَّٰلِمِينَ </w:t>
      </w:r>
      <w:r>
        <w:rPr>
          <w:rStyle w:val="QuranCitation"/>
          <w:rFonts w:ascii="Scheherazade New" w:hAnsi="Scheherazade New" w:eastAsia="Scheherazade New" w:cs="Scheherazade New"/>
          <w:b w:val="0"/>
          <w:bCs w:val="0"/>
          <w:i w:val="0"/>
          <w:iCs w:val="0"/>
          <w:kern w:val="2"/>
          <w:rtl w:val="0"/>
        </w:rPr>
        <w:t>⁧؜۝٨٧⁩</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⁨“And (mention) Dhu'n-Nun, when he went off in anger and deemed that We had no power over him, but he cried out in the darkness, saying: There is no Allah save Thee. Be Thou Glorified! Lo! I have been a wrong-doer </w:t>
      </w:r>
      <w:r>
        <w:rPr>
          <w:rStyle w:val="CitationTranslation"/>
          <w:rFonts w:ascii="Scheherazade New" w:hAnsi="Scheherazade New" w:eastAsia="Scheherazade New" w:cs="Scheherazade New"/>
          <w:b w:val="0"/>
          <w:bCs w:val="0"/>
          <w:i w:val="0"/>
          <w:iCs w:val="0"/>
          <w:kern w:val="2"/>
          <w:rtl w:val="0"/>
        </w:rPr>
        <w:t>⁧؜۝87⁩</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60" w:name="is_7fd458941b4c1f83cebdbdc0164250dd"/>
      <w:r>
        <w:rPr>
          <w:rFonts w:ascii="Amiri" w:hAnsi="Amiri" w:eastAsia="Amiri" w:cs="Scheherazade New"/>
          <w:b/>
        </w:rPr>
        <w:t xml:space="preserve">18. </w:t>
      </w:r>
      <w:r>
        <w:rPr>
          <w:rFonts w:ascii="Amiri" w:hAnsi="Amiri" w:eastAsia="Amiri" w:cs="Scheherazade New"/>
        </w:rPr>
        <w:t>Quran - Surah Al-Anbiyaa (21): verse 88</w:t>
      </w:r>
      <w:bookmarkEnd w:id="60"/>
    </w:p>
    <w:p>
      <w:pPr>
        <w:bidi/>
        <w:spacing w:line="372" w:lineRule="atLeast"/>
        <w:jc w:val="right"/>
      </w:pPr>
      <w:r>
        <w:rPr>
          <w:rStyle w:val="QuranCitation"/>
          <w:rFonts w:ascii="Scheherazade New" w:hAnsi="Scheherazade New" w:eastAsia="Scheherazade New" w:cs="Scheherazade New"/>
          <w:rtl/>
        </w:rPr>
        <w:t xml:space="preserve">﴿فَٱسْتَجَبْنَا لَهُۥ وَنَجَّيْنَٰهُ مِنَ ٱلْغَمِّ وَكَذَٰلِكَ نُـۨجِى ٱلْمُؤْمِنِينَ </w:t>
      </w:r>
      <w:r>
        <w:rPr>
          <w:rStyle w:val="QuranCitation"/>
          <w:rFonts w:ascii="Scheherazade New" w:hAnsi="Scheherazade New" w:eastAsia="Scheherazade New" w:cs="Scheherazade New"/>
          <w:b w:val="0"/>
          <w:bCs w:val="0"/>
          <w:i w:val="0"/>
          <w:iCs w:val="0"/>
          <w:kern w:val="2"/>
          <w:rtl w:val="0"/>
        </w:rPr>
        <w:t>⁧؜۝٨٨⁩</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⁨“Then we heard his prayer and saved him from the anguish. Thus we save believers </w:t>
      </w:r>
      <w:r>
        <w:rPr>
          <w:rStyle w:val="CitationTranslation"/>
          <w:rFonts w:ascii="Scheherazade New" w:hAnsi="Scheherazade New" w:eastAsia="Scheherazade New" w:cs="Scheherazade New"/>
          <w:b w:val="0"/>
          <w:bCs w:val="0"/>
          <w:i w:val="0"/>
          <w:iCs w:val="0"/>
          <w:kern w:val="2"/>
          <w:rtl w:val="0"/>
        </w:rPr>
        <w:t>⁧؜۝88⁩</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61" w:name="is_c1b50c8d657a4fe493aee444dd2adccc"/>
      <w:r>
        <w:rPr>
          <w:rFonts w:ascii="Amiri" w:hAnsi="Amiri" w:eastAsia="Amiri" w:cs="Scheherazade New"/>
          <w:b/>
        </w:rPr>
        <w:t xml:space="preserve">19. </w:t>
      </w:r>
      <w:r>
        <w:rPr>
          <w:rFonts w:ascii="Amiri" w:hAnsi="Amiri" w:eastAsia="Amiri" w:cs="Scheherazade New"/>
        </w:rPr>
        <w:t>Quran - Surah Maryam (19): verse 23</w:t>
      </w:r>
      <w:bookmarkEnd w:id="61"/>
    </w:p>
    <w:p>
      <w:pPr>
        <w:bidi/>
        <w:spacing w:line="372" w:lineRule="atLeast"/>
        <w:jc w:val="right"/>
      </w:pPr>
      <w:r>
        <w:rPr>
          <w:rStyle w:val="QuranCitation"/>
          <w:rFonts w:ascii="Scheherazade New" w:hAnsi="Scheherazade New" w:eastAsia="Scheherazade New" w:cs="Scheherazade New"/>
          <w:rtl/>
        </w:rPr>
        <w:t xml:space="preserve">﴿فَأَجَآءَهَا ٱلْمَخَاضُ إِلَىٰ جِذْعِ ٱلنَّخْلَةِ قَالَتْ يَٰلَيْتَنِى مِتُّ قَبْلَ هَٰذَا وَكُنتُ نَسْيًا مَّنسِيًّا </w:t>
      </w:r>
      <w:r>
        <w:rPr>
          <w:rStyle w:val="QuranCitation"/>
          <w:rFonts w:ascii="Scheherazade New" w:hAnsi="Scheherazade New" w:eastAsia="Scheherazade New" w:cs="Scheherazade New"/>
          <w:b w:val="0"/>
          <w:bCs w:val="0"/>
          <w:i w:val="0"/>
          <w:iCs w:val="0"/>
          <w:kern w:val="2"/>
          <w:rtl w:val="0"/>
        </w:rPr>
        <w:t>⁧؜۝٢٣⁩</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⁨“And the pangs of childbirth drove her unto the trunk of the palm-tree. She said: Oh, would that I had died ere this and had become a thing of naught, forgotten </w:t>
      </w:r>
      <w:r>
        <w:rPr>
          <w:rStyle w:val="CitationTranslation"/>
          <w:rFonts w:ascii="Scheherazade New" w:hAnsi="Scheherazade New" w:eastAsia="Scheherazade New" w:cs="Scheherazade New"/>
          <w:b w:val="0"/>
          <w:bCs w:val="0"/>
          <w:i w:val="0"/>
          <w:iCs w:val="0"/>
          <w:kern w:val="2"/>
          <w:rtl w:val="0"/>
        </w:rPr>
        <w:t>⁧؜۝23⁩</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62" w:name="is_2233a39da0a77e1de1b133316de561bd"/>
      <w:r>
        <w:rPr>
          <w:rFonts w:ascii="Amiri" w:hAnsi="Amiri" w:eastAsia="Amiri" w:cs="Scheherazade New"/>
          <w:b/>
        </w:rPr>
        <w:t xml:space="preserve">20. </w:t>
      </w:r>
      <w:r>
        <w:rPr>
          <w:rFonts w:ascii="Amiri" w:hAnsi="Amiri" w:eastAsia="Amiri" w:cs="Scheherazade New"/>
        </w:rPr>
        <w:t>Quran - Surah Al-Anbiyaa (21): verse 92</w:t>
      </w:r>
      <w:bookmarkEnd w:id="62"/>
    </w:p>
    <w:p>
      <w:pPr>
        <w:bidi/>
        <w:spacing w:line="372" w:lineRule="atLeast"/>
        <w:jc w:val="right"/>
      </w:pPr>
      <w:r>
        <w:rPr>
          <w:rStyle w:val="QuranCitation"/>
          <w:rFonts w:ascii="Scheherazade New" w:hAnsi="Scheherazade New" w:eastAsia="Scheherazade New" w:cs="Scheherazade New"/>
          <w:rtl/>
        </w:rPr>
        <w:t xml:space="preserve">﴿إِنَّ هَٰذِهِۦٓ أُمَّتُكُمْ أُمَّةً وَٰحِدَةً وَأَنَا۠ رَبُّكُمْ فَٱعْبُدُونِ </w:t>
      </w:r>
      <w:r>
        <w:rPr>
          <w:rStyle w:val="QuranCitation"/>
          <w:rFonts w:ascii="Scheherazade New" w:hAnsi="Scheherazade New" w:eastAsia="Scheherazade New" w:cs="Scheherazade New"/>
          <w:b w:val="0"/>
          <w:bCs w:val="0"/>
          <w:i w:val="0"/>
          <w:iCs w:val="0"/>
          <w:kern w:val="2"/>
          <w:rtl w:val="0"/>
        </w:rPr>
        <w:t>⁧؜۝٩٢⁩</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⁨“Lo! this, your religion, is one religion, and I am your Lord, so worship Me </w:t>
      </w:r>
      <w:r>
        <w:rPr>
          <w:rStyle w:val="CitationTranslation"/>
          <w:rFonts w:ascii="Scheherazade New" w:hAnsi="Scheherazade New" w:eastAsia="Scheherazade New" w:cs="Scheherazade New"/>
          <w:b w:val="0"/>
          <w:bCs w:val="0"/>
          <w:i w:val="0"/>
          <w:iCs w:val="0"/>
          <w:kern w:val="2"/>
          <w:rtl w:val="0"/>
        </w:rPr>
        <w:t>⁧؜۝92⁩</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63" w:name="is_203c0f9fc7728de01888e365aaae9b3c"/>
      <w:r>
        <w:rPr>
          <w:rFonts w:ascii="Amiri" w:hAnsi="Amiri" w:eastAsia="Amiri" w:cs="Scheherazade New"/>
          <w:b/>
        </w:rPr>
        <w:t xml:space="preserve">21. </w:t>
      </w:r>
      <w:r>
        <w:rPr>
          <w:rFonts w:ascii="Amiri" w:hAnsi="Amiri" w:eastAsia="Amiri" w:cs="Scheherazade New"/>
        </w:rPr>
        <w:t>Quran - Surah An-Nisaa (4): verse 43</w:t>
      </w:r>
      <w:bookmarkEnd w:id="63"/>
    </w:p>
    <w:p>
      <w:pPr>
        <w:bidi/>
        <w:spacing w:line="372" w:lineRule="atLeast"/>
        <w:jc w:val="right"/>
      </w:pPr>
      <w:r>
        <w:rPr>
          <w:rStyle w:val="QuranCitation"/>
          <w:rFonts w:ascii="Scheherazade New" w:hAnsi="Scheherazade New" w:eastAsia="Scheherazade New" w:cs="Scheherazade New"/>
          <w:rtl/>
        </w:rPr>
        <w:t xml:space="preserve">﴿يَٰٓأَيُّهَا ٱلَّذِينَ ءَامَنُوا۟ لَا تَقْرَبُوا۟ ٱلصَّلَوٰةَ وَأَنتُمْ سُكَٰرَىٰ حَتَّىٰ تَعْلَمُوا۟ مَا تَقُولُونَ وَلَا جُنُبًا إِلَّا عَابِرِى سَبِيلٍ حَتَّىٰ تَغْتَسِلُوا۟ وَإِن كُنتُم مَّرْضَىٰٓ أَوْ عَلَىٰ سَفَرٍ أَوْ جَآءَ أَحَدٌ مِّنكُم مِّنَ ٱلْغَآئِطِ أَوْ لَٰمَسْتُمُ ٱلنِّسَآءَ فَلَمْ تَجِدُوا۟ مَآءً فَتَيَمَّمُوا۟ صَعِيدًا طَيِّبًا فَٱمْسَحُوا۟ بِوُجُوهِكُمْ وَأَيْدِيكُمْ إِنَّ ٱللَّهَ كَانَ عَفُوًّا غَفُورًا </w:t>
      </w:r>
      <w:r>
        <w:rPr>
          <w:rStyle w:val="QuranCitation"/>
          <w:rFonts w:ascii="Scheherazade New" w:hAnsi="Scheherazade New" w:eastAsia="Scheherazade New" w:cs="Scheherazade New"/>
          <w:b w:val="0"/>
          <w:bCs w:val="0"/>
          <w:i w:val="0"/>
          <w:iCs w:val="0"/>
          <w:kern w:val="2"/>
          <w:rtl w:val="0"/>
        </w:rPr>
        <w:t>⁧؜۝٤٣⁩</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⁨“O ye who believe! Draw not near unto prayer when ye are drunken, till ye know that which ye utter, nor when ye are polluted, save when journeying upon the road, till ye have bathed. And if ye be ill, or on a journey, or one of you cometh from the closet, or ye have touched women, and ye find not water, then go to high clean soil and rub your faces and your hands (therewith). Lo! Allah is Benign, Forgiving </w:t>
      </w:r>
      <w:r>
        <w:rPr>
          <w:rStyle w:val="CitationTranslation"/>
          <w:rFonts w:ascii="Scheherazade New" w:hAnsi="Scheherazade New" w:eastAsia="Scheherazade New" w:cs="Scheherazade New"/>
          <w:b w:val="0"/>
          <w:bCs w:val="0"/>
          <w:i w:val="0"/>
          <w:iCs w:val="0"/>
          <w:kern w:val="2"/>
          <w:rtl w:val="0"/>
        </w:rPr>
        <w:t>⁧؜۝43⁩</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64" w:name="is_aff0e02d9af2a64c04e4282a864cbc68"/>
      <w:r>
        <w:rPr>
          <w:rFonts w:ascii="Amiri" w:hAnsi="Amiri" w:eastAsia="Amiri" w:cs="Scheherazade New"/>
          <w:b/>
        </w:rPr>
        <w:t xml:space="preserve">22. </w:t>
      </w:r>
      <w:r>
        <w:rPr>
          <w:rFonts w:ascii="Amiri" w:hAnsi="Amiri" w:eastAsia="Amiri" w:cs="Scheherazade New"/>
        </w:rPr>
        <w:t>Quran - Surah Al-A'raaf (7): verse 172</w:t>
      </w:r>
      <w:bookmarkEnd w:id="64"/>
    </w:p>
    <w:p>
      <w:pPr>
        <w:bidi/>
        <w:spacing w:line="372" w:lineRule="atLeast"/>
        <w:jc w:val="right"/>
      </w:pPr>
      <w:r>
        <w:rPr>
          <w:rStyle w:val="QuranCitation"/>
          <w:rFonts w:ascii="Scheherazade New" w:hAnsi="Scheherazade New" w:eastAsia="Scheherazade New" w:cs="Scheherazade New"/>
          <w:rtl/>
        </w:rPr>
        <w:t xml:space="preserve">﴿وَإِذْ أَخَذَ رَبُّكَ مِنۢ بَنِىٓ ءَادَمَ مِن ظُهُورِهِمْ ذُرِّيَّتَهُمْ وَأَشْهَدَهُمْ عَلَىٰٓ أَنفُسِهِمْ أَلَسْتُ بِرَبِّكُمْ قَالُوا۟ بَلَىٰ شَهِدْنَآ أَن تَقُولُوا۟ يَوْمَ ٱلْقِيَٰمَةِ إِنَّا كُنَّا عَنْ هَٰذَا غَٰفِلِينَ </w:t>
      </w:r>
      <w:r>
        <w:rPr>
          <w:rStyle w:val="QuranCitation"/>
          <w:rFonts w:ascii="Scheherazade New" w:hAnsi="Scheherazade New" w:eastAsia="Scheherazade New" w:cs="Scheherazade New"/>
          <w:b w:val="0"/>
          <w:bCs w:val="0"/>
          <w:i w:val="0"/>
          <w:iCs w:val="0"/>
          <w:kern w:val="2"/>
          <w:rtl w:val="0"/>
        </w:rPr>
        <w:t>⁧؜۝١٧٢⁩</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⁨“And (remember) when thy Lord brought forth from the Children of Adam, from their reins, their seed, and made them testify of themselves, (saying): Am I not your Lord? They said: Yea, verily. We testify. (That was) lest ye should say at the Day of Resurrection: Lo! of this we were unaware </w:t>
      </w:r>
      <w:r>
        <w:rPr>
          <w:rStyle w:val="CitationTranslation"/>
          <w:rFonts w:ascii="Scheherazade New" w:hAnsi="Scheherazade New" w:eastAsia="Scheherazade New" w:cs="Scheherazade New"/>
          <w:b w:val="0"/>
          <w:bCs w:val="0"/>
          <w:i w:val="0"/>
          <w:iCs w:val="0"/>
          <w:kern w:val="2"/>
          <w:rtl w:val="0"/>
        </w:rPr>
        <w:t>⁧؜۝172⁩</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65" w:name="is_0019c2fc10cc65655dbbc804a819fe94"/>
      <w:r>
        <w:rPr>
          <w:rFonts w:ascii="Amiri" w:hAnsi="Amiri" w:eastAsia="Amiri" w:cs="Scheherazade New"/>
          <w:b/>
        </w:rPr>
        <w:t xml:space="preserve">23. </w:t>
      </w:r>
      <w:r>
        <w:rPr>
          <w:rFonts w:ascii="Amiri" w:hAnsi="Amiri" w:eastAsia="Amiri" w:cs="Scheherazade New"/>
        </w:rPr>
        <w:t>Quran - Surah Ad-Dhuhaa (93): verse 3</w:t>
      </w:r>
      <w:bookmarkEnd w:id="65"/>
    </w:p>
    <w:p>
      <w:pPr>
        <w:bidi/>
        <w:spacing w:line="372" w:lineRule="atLeast"/>
        <w:jc w:val="right"/>
      </w:pPr>
      <w:r>
        <w:rPr>
          <w:rStyle w:val="QuranCitation"/>
          <w:rFonts w:ascii="Scheherazade New" w:hAnsi="Scheherazade New" w:eastAsia="Scheherazade New" w:cs="Scheherazade New"/>
          <w:rtl/>
        </w:rPr>
        <w:t xml:space="preserve">﴿مَا وَدَّعَكَ رَبُّكَ وَمَا قَلَىٰ </w:t>
      </w:r>
      <w:r>
        <w:rPr>
          <w:rStyle w:val="QuranCitation"/>
          <w:rFonts w:ascii="Scheherazade New" w:hAnsi="Scheherazade New" w:eastAsia="Scheherazade New" w:cs="Scheherazade New"/>
          <w:b w:val="0"/>
          <w:bCs w:val="0"/>
          <w:i w:val="0"/>
          <w:iCs w:val="0"/>
          <w:kern w:val="2"/>
          <w:rtl w:val="0"/>
        </w:rPr>
        <w:t>⁧؜۝٣⁩</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⁨“Thy Lord hath not forsaken thee nor doth He hate thee </w:t>
      </w:r>
      <w:r>
        <w:rPr>
          <w:rStyle w:val="CitationTranslation"/>
          <w:rFonts w:ascii="Scheherazade New" w:hAnsi="Scheherazade New" w:eastAsia="Scheherazade New" w:cs="Scheherazade New"/>
          <w:b w:val="0"/>
          <w:bCs w:val="0"/>
          <w:i w:val="0"/>
          <w:iCs w:val="0"/>
          <w:kern w:val="2"/>
          <w:rtl w:val="0"/>
        </w:rPr>
        <w:t>⁧؜۝3⁩</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66" w:name="is_e7f18802e4b12935cd4b7c0fa1ba49ba"/>
      <w:r>
        <w:rPr>
          <w:rFonts w:ascii="Amiri" w:hAnsi="Amiri" w:eastAsia="Amiri" w:cs="Scheherazade New"/>
          <w:b/>
        </w:rPr>
        <w:t xml:space="preserve">24. </w:t>
      </w:r>
      <w:r>
        <w:rPr>
          <w:rFonts w:ascii="Amiri" w:hAnsi="Amiri" w:eastAsia="Amiri" w:cs="Scheherazade New"/>
        </w:rPr>
        <w:t>Quran - Surah Al-Fath (48): verse 5</w:t>
      </w:r>
      <w:bookmarkEnd w:id="66"/>
    </w:p>
    <w:p>
      <w:pPr>
        <w:bidi/>
        <w:spacing w:line="372" w:lineRule="atLeast"/>
        <w:jc w:val="right"/>
      </w:pPr>
      <w:r>
        <w:rPr>
          <w:rStyle w:val="QuranCitation"/>
          <w:rFonts w:ascii="Scheherazade New" w:hAnsi="Scheherazade New" w:eastAsia="Scheherazade New" w:cs="Scheherazade New"/>
          <w:rtl/>
        </w:rPr>
        <w:t xml:space="preserve">﴿لِّيُدْخِلَ ٱلْمُؤْمِنِينَ وَٱلْمُؤْمِنَٰتِ جَنَّٰتٍ تَجْرِى مِن تَحْتِهَا ٱلْأَنْهَٰرُ خَٰلِدِينَ فِيهَا وَيُكَفِّرَ عَنْهُمْ سَيِّـَٔاتِهِمْ وَكَانَ ذَٰلِكَ عِندَ ٱللَّهِ فَوْزًا عَظِيمًا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⁨“That He may bring the believing men and the believing women into Gardens underneath which rivers flow, wherein they will abide, and may remit from them their evil deeds - That, in the sight of Allah, is the supreme triumph </w:t>
      </w:r>
      <w:r>
        <w:rPr>
          <w:rStyle w:val="CitationTranslation"/>
          <w:rFonts w:ascii="Scheherazade New" w:hAnsi="Scheherazade New" w:eastAsia="Scheherazade New" w:cs="Scheherazade New"/>
          <w:b w:val="0"/>
          <w:bCs w:val="0"/>
          <w:i w:val="0"/>
          <w:iCs w:val="0"/>
          <w:kern w:val="2"/>
          <w:rtl w:val="0"/>
        </w:rPr>
        <w:t>⁧؜۝5⁩</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67" w:name="is_f5a23dbee6f002ab795c808542462dfd"/>
      <w:r>
        <w:rPr>
          <w:rFonts w:ascii="Amiri" w:hAnsi="Amiri" w:eastAsia="Amiri" w:cs="Scheherazade New"/>
          <w:b/>
        </w:rPr>
        <w:t xml:space="preserve">25. </w:t>
      </w:r>
      <w:r>
        <w:rPr>
          <w:rFonts w:ascii="Amiri" w:hAnsi="Amiri" w:eastAsia="Amiri" w:cs="Scheherazade New"/>
        </w:rPr>
        <w:t>Quran - Surah Al-Qasas (28): verse 56</w:t>
      </w:r>
      <w:bookmarkEnd w:id="67"/>
    </w:p>
    <w:p>
      <w:pPr>
        <w:bidi/>
        <w:spacing w:line="372" w:lineRule="atLeast"/>
        <w:jc w:val="right"/>
      </w:pPr>
      <w:r>
        <w:rPr>
          <w:rStyle w:val="QuranCitation"/>
          <w:rFonts w:ascii="Scheherazade New" w:hAnsi="Scheherazade New" w:eastAsia="Scheherazade New" w:cs="Scheherazade New"/>
          <w:rtl/>
        </w:rPr>
        <w:t xml:space="preserve">﴿إِنَّكَ لَا تَهْدِى مَنْ أَحْبَبْتَ وَلَٰكِنَّ ٱللَّهَ يَهْدِى مَن يَشَآءُ وَهُوَ أَعْلَمُ بِٱلْمُهْتَدِينَ </w:t>
      </w:r>
      <w:r>
        <w:rPr>
          <w:rStyle w:val="QuranCitation"/>
          <w:rFonts w:ascii="Scheherazade New" w:hAnsi="Scheherazade New" w:eastAsia="Scheherazade New" w:cs="Scheherazade New"/>
          <w:b w:val="0"/>
          <w:bCs w:val="0"/>
          <w:i w:val="0"/>
          <w:iCs w:val="0"/>
          <w:kern w:val="2"/>
          <w:rtl w:val="0"/>
        </w:rPr>
        <w:t>⁧؜۝٥٦⁩</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⁨“Lo! thou (O Muhammad) guidest not whom thou lovest, but Allah guideth whom He will. And He is Best Aware of those who walk aright </w:t>
      </w:r>
      <w:r>
        <w:rPr>
          <w:rStyle w:val="CitationTranslation"/>
          <w:rFonts w:ascii="Scheherazade New" w:hAnsi="Scheherazade New" w:eastAsia="Scheherazade New" w:cs="Scheherazade New"/>
          <w:b w:val="0"/>
          <w:bCs w:val="0"/>
          <w:i w:val="0"/>
          <w:iCs w:val="0"/>
          <w:kern w:val="2"/>
          <w:rtl w:val="0"/>
        </w:rPr>
        <w:t>⁧؜۝56⁩</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68" w:name="is_0946e881dae8465873ea6ef9a706e1d5"/>
      <w:r>
        <w:rPr>
          <w:rFonts w:ascii="Amiri" w:hAnsi="Amiri" w:eastAsia="Amiri" w:cs="Scheherazade New"/>
          <w:b/>
        </w:rPr>
        <w:t xml:space="preserve">26. </w:t>
      </w:r>
      <w:r>
        <w:rPr>
          <w:rFonts w:ascii="Amiri" w:hAnsi="Amiri" w:eastAsia="Amiri" w:cs="Scheherazade New"/>
        </w:rPr>
        <w:t>Quran - Surah Al-Anbiyaa (21): verses 106-107</w:t>
      </w:r>
      <w:bookmarkEnd w:id="68"/>
    </w:p>
    <w:p>
      <w:pPr>
        <w:bidi/>
        <w:spacing w:line="372" w:lineRule="atLeast"/>
        <w:jc w:val="right"/>
      </w:pPr>
      <w:r>
        <w:rPr>
          <w:rStyle w:val="QuranCitation"/>
          <w:rFonts w:ascii="Scheherazade New" w:hAnsi="Scheherazade New" w:eastAsia="Scheherazade New" w:cs="Scheherazade New"/>
          <w:rtl/>
        </w:rPr>
        <w:t xml:space="preserve">﴿إِنَّ فِى هَٰذَا لَبَلَٰغًا لِّقَوْمٍ عَٰبِدِينَ </w:t>
      </w:r>
      <w:r>
        <w:rPr>
          <w:rStyle w:val="QuranCitation"/>
          <w:rFonts w:ascii="Scheherazade New" w:hAnsi="Scheherazade New" w:eastAsia="Scheherazade New" w:cs="Scheherazade New"/>
          <w:b w:val="0"/>
          <w:bCs w:val="0"/>
          <w:i w:val="0"/>
          <w:iCs w:val="0"/>
          <w:kern w:val="2"/>
          <w:rtl w:val="0"/>
        </w:rPr>
        <w:t>⁧؜۝١٠٦⁩</w:t>
      </w:r>
      <w:r>
        <w:rPr>
          <w:rStyle w:val="QuranCitation"/>
          <w:rFonts w:ascii="Scheherazade New" w:hAnsi="Scheherazade New" w:eastAsia="Scheherazade New" w:cs="Scheherazade New"/>
          <w:rtl/>
        </w:rPr>
        <w:t xml:space="preserve"> وَمَآ أَرْسَلْنَٰكَ إِلَّا رَحْمَةً لِّلْعَٰلَمِينَ </w:t>
      </w:r>
      <w:r>
        <w:rPr>
          <w:rStyle w:val="QuranCitation"/>
          <w:rFonts w:ascii="Scheherazade New" w:hAnsi="Scheherazade New" w:eastAsia="Scheherazade New" w:cs="Scheherazade New"/>
          <w:b w:val="0"/>
          <w:bCs w:val="0"/>
          <w:i w:val="0"/>
          <w:iCs w:val="0"/>
          <w:kern w:val="2"/>
          <w:rtl w:val="0"/>
        </w:rPr>
        <w:t>⁧؜۝١٠٧⁩</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⁨“Lo! there is a plain statement for folk who are devout </w:t>
      </w:r>
      <w:r>
        <w:rPr>
          <w:rStyle w:val="CitationTranslation"/>
          <w:rFonts w:ascii="Scheherazade New" w:hAnsi="Scheherazade New" w:eastAsia="Scheherazade New" w:cs="Scheherazade New"/>
          <w:b w:val="0"/>
          <w:bCs w:val="0"/>
          <w:i w:val="0"/>
          <w:iCs w:val="0"/>
          <w:kern w:val="2"/>
          <w:rtl w:val="0"/>
        </w:rPr>
        <w:t>⁧؜۝106⁩</w:t>
      </w:r>
      <w:r>
        <w:rPr>
          <w:rStyle w:val="CitationTranslation"/>
          <w:rFonts w:ascii="Amiri" w:hAnsi="Amiri" w:eastAsia="Amiri" w:cs="Scheherazade New"/>
          <w:i/>
        </w:rPr>
        <w:t xml:space="preserve"> We sent thee not save as a mercy for the peoples </w:t>
      </w:r>
      <w:r>
        <w:rPr>
          <w:rStyle w:val="CitationTranslation"/>
          <w:rFonts w:ascii="Scheherazade New" w:hAnsi="Scheherazade New" w:eastAsia="Scheherazade New" w:cs="Scheherazade New"/>
          <w:b w:val="0"/>
          <w:bCs w:val="0"/>
          <w:i w:val="0"/>
          <w:iCs w:val="0"/>
          <w:kern w:val="2"/>
          <w:rtl w:val="0"/>
        </w:rPr>
        <w:t>⁧؜۝107⁩</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69" w:name="is_7ae676d8d1f61bdebfdfce52da41a901"/>
      <w:r>
        <w:rPr>
          <w:rFonts w:ascii="Amiri" w:hAnsi="Amiri" w:eastAsia="Amiri" w:cs="Scheherazade New"/>
          <w:b/>
        </w:rPr>
        <w:t xml:space="preserve">27. </w:t>
      </w:r>
      <w:r>
        <w:rPr>
          <w:rFonts w:ascii="Amiri" w:hAnsi="Amiri" w:eastAsia="Amiri" w:cs="Scheherazade New"/>
        </w:rPr>
        <w:t>Quran - Surah Ash-Shu'araa (26): verse 80</w:t>
      </w:r>
      <w:bookmarkEnd w:id="69"/>
    </w:p>
    <w:p>
      <w:pPr>
        <w:bidi/>
        <w:spacing w:line="372" w:lineRule="atLeast"/>
        <w:jc w:val="right"/>
      </w:pPr>
      <w:r>
        <w:rPr>
          <w:rStyle w:val="QuranCitation"/>
          <w:rFonts w:ascii="Scheherazade New" w:hAnsi="Scheherazade New" w:eastAsia="Scheherazade New" w:cs="Scheherazade New"/>
          <w:rtl/>
        </w:rPr>
        <w:t xml:space="preserve">﴿وَإِذَا مَرِضْتُ فَهُوَ يَشْفِينِ </w:t>
      </w:r>
      <w:r>
        <w:rPr>
          <w:rStyle w:val="QuranCitation"/>
          <w:rFonts w:ascii="Scheherazade New" w:hAnsi="Scheherazade New" w:eastAsia="Scheherazade New" w:cs="Scheherazade New"/>
          <w:b w:val="0"/>
          <w:bCs w:val="0"/>
          <w:i w:val="0"/>
          <w:iCs w:val="0"/>
          <w:kern w:val="2"/>
          <w:rtl w:val="0"/>
        </w:rPr>
        <w:t>⁧؜۝٨٠⁩</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⁨“And when I sicken, then He healeth me </w:t>
      </w:r>
      <w:r>
        <w:rPr>
          <w:rStyle w:val="CitationTranslation"/>
          <w:rFonts w:ascii="Scheherazade New" w:hAnsi="Scheherazade New" w:eastAsia="Scheherazade New" w:cs="Scheherazade New"/>
          <w:b w:val="0"/>
          <w:bCs w:val="0"/>
          <w:i w:val="0"/>
          <w:iCs w:val="0"/>
          <w:kern w:val="2"/>
          <w:rtl w:val="0"/>
        </w:rPr>
        <w:t>⁧؜۝80⁩</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70" w:name="is_1a3a3a77a5bb79dc49df62ec4830ed77"/>
      <w:r>
        <w:rPr>
          <w:rFonts w:ascii="Amiri" w:hAnsi="Amiri" w:eastAsia="Amiri" w:cs="Scheherazade New"/>
          <w:b/>
        </w:rPr>
        <w:t xml:space="preserve">28. </w:t>
      </w:r>
      <w:r>
        <w:rPr>
          <w:rFonts w:ascii="Amiri" w:hAnsi="Amiri" w:eastAsia="Amiri" w:cs="Scheherazade New"/>
        </w:rPr>
        <w:t>Quran - Surah Ash-Shu'araa (26): verse 79</w:t>
      </w:r>
      <w:bookmarkEnd w:id="70"/>
    </w:p>
    <w:p>
      <w:pPr>
        <w:bidi/>
        <w:spacing w:line="372" w:lineRule="atLeast"/>
        <w:jc w:val="right"/>
      </w:pPr>
      <w:r>
        <w:rPr>
          <w:rStyle w:val="QuranCitation"/>
          <w:rFonts w:ascii="Scheherazade New" w:hAnsi="Scheherazade New" w:eastAsia="Scheherazade New" w:cs="Scheherazade New"/>
          <w:rtl/>
        </w:rPr>
        <w:t xml:space="preserve">﴿وَٱلَّذِى هُوَ يُطْعِمُنِى وَيَسْقِينِ </w:t>
      </w:r>
      <w:r>
        <w:rPr>
          <w:rStyle w:val="QuranCitation"/>
          <w:rFonts w:ascii="Scheherazade New" w:hAnsi="Scheherazade New" w:eastAsia="Scheherazade New" w:cs="Scheherazade New"/>
          <w:b w:val="0"/>
          <w:bCs w:val="0"/>
          <w:i w:val="0"/>
          <w:iCs w:val="0"/>
          <w:kern w:val="2"/>
          <w:rtl w:val="0"/>
        </w:rPr>
        <w:t>⁧؜۝٧٩⁩</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⁨“And Who feedeth me and watereth me </w:t>
      </w:r>
      <w:r>
        <w:rPr>
          <w:rStyle w:val="CitationTranslation"/>
          <w:rFonts w:ascii="Scheherazade New" w:hAnsi="Scheherazade New" w:eastAsia="Scheherazade New" w:cs="Scheherazade New"/>
          <w:b w:val="0"/>
          <w:bCs w:val="0"/>
          <w:i w:val="0"/>
          <w:iCs w:val="0"/>
          <w:kern w:val="2"/>
          <w:rtl w:val="0"/>
        </w:rPr>
        <w:t>⁧؜۝79⁩</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p>
      <w:pPr/>
      <w:bookmarkStart w:id="71" w:name="is_e6436c0d44d3f5a09f6bffbc3a211a2b"/>
      <w:r>
        <w:rPr>
          <w:rFonts w:ascii="Amiri" w:hAnsi="Amiri" w:eastAsia="Amiri" w:cs="Scheherazade New"/>
          <w:b/>
        </w:rPr>
        <w:t xml:space="preserve">29. </w:t>
      </w:r>
      <w:r>
        <w:rPr>
          <w:rFonts w:ascii="Amiri" w:hAnsi="Amiri" w:eastAsia="Amiri" w:cs="Scheherazade New"/>
        </w:rPr>
        <w:t>Quran - Surah Al-Ankaboot (29): verse 9</w:t>
      </w:r>
      <w:bookmarkEnd w:id="71"/>
    </w:p>
    <w:p>
      <w:pPr>
        <w:bidi/>
        <w:spacing w:line="372" w:lineRule="atLeast"/>
        <w:jc w:val="right"/>
      </w:pPr>
      <w:r>
        <w:rPr>
          <w:rStyle w:val="QuranCitation"/>
          <w:rFonts w:ascii="Scheherazade New" w:hAnsi="Scheherazade New" w:eastAsia="Scheherazade New" w:cs="Scheherazade New"/>
          <w:rtl/>
        </w:rPr>
        <w:t xml:space="preserve">﴿وَٱلَّذِينَ ءَامَنُوا۟ وَعَمِلُوا۟ ٱلصَّٰلِحَٰتِ لَنُدْخِلَنَّهُمْ فِى ٱلصَّٰلِحِينَ </w:t>
      </w:r>
      <w:r>
        <w:rPr>
          <w:rStyle w:val="QuranCitation"/>
          <w:rFonts w:ascii="Scheherazade New" w:hAnsi="Scheherazade New" w:eastAsia="Scheherazade New" w:cs="Scheherazade New"/>
          <w:b w:val="0"/>
          <w:bCs w:val="0"/>
          <w:i w:val="0"/>
          <w:iCs w:val="0"/>
          <w:kern w:val="2"/>
          <w:rtl w:val="0"/>
        </w:rPr>
        <w:t>⁧؜۝٩⁩</w:t>
      </w:r>
      <w:r>
        <w:rPr>
          <w:rStyle w:val="QuranCitation"/>
          <w:rFonts w:ascii="Scheherazade New" w:hAnsi="Scheherazade New" w:eastAsia="Scheherazade New" w:cs="Scheherazade New"/>
          <w:rtl/>
        </w:rPr>
        <w:t>﴾</w:t>
      </w:r>
    </w:p>
    <w:p>
      <w:pPr/>
      <w:r>
        <w:rPr>
          <w:rStyle w:val="CitationTranslation"/>
          <w:rFonts w:ascii="Amiri" w:hAnsi="Amiri" w:eastAsia="Amiri" w:cs="Scheherazade New"/>
          <w:i/>
        </w:rPr>
        <w:t xml:space="preserve">⁨“And as for those who believe and do good works, We verily shall make them enter in among the righteous </w:t>
      </w:r>
      <w:r>
        <w:rPr>
          <w:rStyle w:val="CitationTranslation"/>
          <w:rFonts w:ascii="Scheherazade New" w:hAnsi="Scheherazade New" w:eastAsia="Scheherazade New" w:cs="Scheherazade New"/>
          <w:b w:val="0"/>
          <w:bCs w:val="0"/>
          <w:i w:val="0"/>
          <w:iCs w:val="0"/>
          <w:kern w:val="2"/>
          <w:rtl w:val="0"/>
        </w:rPr>
        <w:t>⁧؜۝9⁩</w:t>
      </w:r>
      <w:r>
        <w:rPr>
          <w:rStyle w:val="CitationTranslation"/>
          <w:rFonts w:ascii="Amiri" w:hAnsi="Amiri" w:eastAsia="Amiri" w:cs="Scheherazade New"/>
          <w:i/>
        </w:rPr>
        <w:t>”⁩</w:t>
      </w:r>
      <w:r>
        <w:rPr>
          <w:rStyle w:val="CitationTranslation"/>
          <w:rFonts w:ascii="Amiri" w:hAnsi="Amiri" w:eastAsia="Amiri" w:cs="Scheherazade New"/>
        </w:rPr>
        <w:t xml:space="preserve"> — ⁨Marmaduke Pickthall · The Meaning of the Glorious Koran (1930)⁩</w:t>
      </w:r>
    </w:p>
    <w:sectPr w:rsidR="00FC693F" w:rsidRPr="0006063C" w:rsidSect="00034616">
      <w:headerReference w:type="default" r:id="rId38"/>
      <w:footerReference w:type="default" r:id="rId39"/>
      <w:pgSz w:w="11906" w:h="16838"/>
      <w:pgMar w:top="2239" w:right="1474" w:bottom="1871" w:left="1474" w:header="1729" w:footer="54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ans">
    <w:embedRegular r:id="rId1" w:fontKey="{5A0CC010-794E-469B-9C51-2B9DF9888A0D}"/>
  </w:font>
  <w:font w:name="Scheherazade New">
    <w:embedRegular r:id="rId2" w:fontKey="{AE6010F6-7552-4B4C-A26B-4E333219EAB0}"/>
  </w:font>
  <w:font w:name="Amiri">
    <w:embedRegular r:id="rId3" w:fontKey="{4EF3026C-8F86-51A0-8034-FBABCC079FD5}"/>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vertAlign w:val="superscript"/>
        </w:rPr>
        <w:footnoteRef/>
      </w:r>
      <w:r>
        <w:rPr>
          <w:rFonts w:ascii="Amiri" w:hAnsi="Amiri" w:eastAsia="Amiri" w:cs="Scheherazade New"/>
        </w:rPr>
        <w:t xml:space="preserve"> ⁨Quran - Surah Taa-Haa (20): verse 44⁩</w:t>
      </w:r>
    </w:p>
  </w:footnote>
  <w:footnote w:id="2">
    <w:p>
      <w:pPr>
        <w:pStyle w:val="FootnoteText"/>
      </w:pPr>
      <w:r>
        <w:rPr>
          <w:vertAlign w:val="superscript"/>
        </w:rPr>
        <w:footnoteRef/>
      </w:r>
      <w:r>
        <w:rPr>
          <w:rFonts w:ascii="Amiri" w:hAnsi="Amiri" w:eastAsia="Amiri" w:cs="Scheherazade New"/>
        </w:rPr>
        <w:t xml:space="preserve"> ⁨Quran - Surah Taa-Haa (20): verses 25-28⁩</w:t>
      </w:r>
    </w:p>
  </w:footnote>
  <w:footnote w:id="3">
    <w:p>
      <w:pPr>
        <w:pStyle w:val="FootnoteText"/>
      </w:pPr>
      <w:r>
        <w:rPr>
          <w:vertAlign w:val="superscript"/>
        </w:rPr>
        <w:footnoteRef/>
      </w:r>
      <w:r>
        <w:rPr>
          <w:rFonts w:ascii="Amiri" w:hAnsi="Amiri" w:eastAsia="Amiri" w:cs="Scheherazade New"/>
        </w:rPr>
        <w:t xml:space="preserve"> ⁨Sahih al-Bukhari - 1385⁩</w:t>
      </w:r>
    </w:p>
  </w:footnote>
  <w:footnote w:id="4">
    <w:p>
      <w:pPr>
        <w:pStyle w:val="FootnoteText"/>
      </w:pPr>
      <w:r>
        <w:rPr>
          <w:vertAlign w:val="superscript"/>
        </w:rPr>
        <w:footnoteRef/>
      </w:r>
      <w:r>
        <w:rPr>
          <w:rFonts w:ascii="Amiri" w:hAnsi="Amiri" w:eastAsia="Amiri" w:cs="Scheherazade New"/>
        </w:rPr>
        <w:t xml:space="preserve"> ⁨Sahih al-Bukhari - 1385⁩</w:t>
      </w:r>
    </w:p>
  </w:footnote>
  <w:footnote w:id="5">
    <w:p>
      <w:pPr>
        <w:pStyle w:val="FootnoteText"/>
      </w:pPr>
      <w:r>
        <w:rPr>
          <w:vertAlign w:val="superscript"/>
        </w:rPr>
        <w:footnoteRef/>
      </w:r>
      <w:r>
        <w:rPr>
          <w:rFonts w:ascii="Amiri" w:hAnsi="Amiri" w:eastAsia="Amiri" w:cs="Scheherazade New"/>
        </w:rPr>
        <w:t xml:space="preserve"> ⁨Quran - Surah Ar-Room (30): verse 30⁩</w:t>
      </w:r>
    </w:p>
  </w:footnote>
  <w:footnote w:id="6">
    <w:p>
      <w:pPr>
        <w:pStyle w:val="FootnoteText"/>
      </w:pPr>
      <w:r>
        <w:rPr>
          <w:vertAlign w:val="superscript"/>
        </w:rPr>
        <w:footnoteRef/>
      </w:r>
      <w:r>
        <w:rPr>
          <w:rFonts w:ascii="Amiri" w:hAnsi="Amiri" w:eastAsia="Amiri" w:cs="Scheherazade New"/>
        </w:rPr>
        <w:t xml:space="preserve"> ⁨Quran - Surah At-Tin (95): verse 4⁩</w:t>
      </w:r>
    </w:p>
  </w:footnote>
  <w:footnote w:id="7">
    <w:p>
      <w:pPr>
        <w:pStyle w:val="FootnoteText"/>
      </w:pPr>
      <w:r>
        <w:rPr>
          <w:vertAlign w:val="superscript"/>
        </w:rPr>
        <w:footnoteRef/>
      </w:r>
      <w:r>
        <w:rPr>
          <w:rFonts w:ascii="Amiri" w:hAnsi="Amiri" w:eastAsia="Amiri" w:cs="Scheherazade New"/>
        </w:rPr>
        <w:t xml:space="preserve"> ⁨Quran - Surah At-Tin (95): verse 4⁩</w:t>
      </w:r>
    </w:p>
  </w:footnote>
  <w:footnote w:id="8">
    <w:p>
      <w:pPr>
        <w:pStyle w:val="FootnoteText"/>
      </w:pPr>
      <w:r>
        <w:rPr>
          <w:vertAlign w:val="superscript"/>
        </w:rPr>
        <w:footnoteRef/>
      </w:r>
      <w:r>
        <w:rPr>
          <w:rFonts w:ascii="Amiri" w:hAnsi="Amiri" w:eastAsia="Amiri" w:cs="Scheherazade New"/>
        </w:rPr>
        <w:t xml:space="preserve"> ⁨Sahih al-Bukhari - 1385⁩</w:t>
      </w:r>
    </w:p>
  </w:footnote>
  <w:footnote w:id="9">
    <w:p>
      <w:pPr>
        <w:pStyle w:val="FootnoteText"/>
      </w:pPr>
      <w:r>
        <w:rPr>
          <w:vertAlign w:val="superscript"/>
        </w:rPr>
        <w:footnoteRef/>
      </w:r>
      <w:r>
        <w:rPr>
          <w:rFonts w:ascii="Amiri" w:hAnsi="Amiri" w:eastAsia="Amiri" w:cs="Scheherazade New"/>
        </w:rPr>
        <w:t xml:space="preserve"> ⁨Sahih al-Bukhari - 1385⁩</w:t>
      </w:r>
    </w:p>
  </w:footnote>
  <w:footnote w:id="10">
    <w:p>
      <w:pPr>
        <w:pStyle w:val="FootnoteText"/>
      </w:pPr>
      <w:r>
        <w:rPr>
          <w:vertAlign w:val="superscript"/>
        </w:rPr>
        <w:footnoteRef/>
      </w:r>
      <w:r>
        <w:rPr>
          <w:rFonts w:ascii="Amiri" w:hAnsi="Amiri" w:eastAsia="Amiri" w:cs="Scheherazade New"/>
        </w:rPr>
        <w:t xml:space="preserve"> ⁨Quran - Surah Al-Anfaal (8): verse 75⁩</w:t>
      </w:r>
    </w:p>
  </w:footnote>
  <w:footnote w:id="11">
    <w:p>
      <w:pPr>
        <w:pStyle w:val="FootnoteText"/>
      </w:pPr>
      <w:r>
        <w:rPr>
          <w:vertAlign w:val="superscript"/>
        </w:rPr>
        <w:footnoteRef/>
      </w:r>
      <w:r>
        <w:rPr>
          <w:rFonts w:ascii="Amiri" w:hAnsi="Amiri" w:eastAsia="Amiri" w:cs="Scheherazade New"/>
        </w:rPr>
        <w:t xml:space="preserve"> ⁨Quran - Surah Taa-Haa (20): verse 44⁩</w:t>
      </w:r>
    </w:p>
  </w:footnote>
  <w:footnote w:id="12">
    <w:p>
      <w:pPr>
        <w:pStyle w:val="FootnoteText"/>
      </w:pPr>
      <w:r>
        <w:rPr>
          <w:vertAlign w:val="superscript"/>
        </w:rPr>
        <w:footnoteRef/>
      </w:r>
      <w:r>
        <w:rPr>
          <w:rFonts w:ascii="Amiri" w:hAnsi="Amiri" w:eastAsia="Amiri" w:cs="Scheherazade New"/>
        </w:rPr>
        <w:t xml:space="preserve"> ⁨Quran - Surah Al-Kahf (18): verse 6⁩</w:t>
      </w:r>
    </w:p>
  </w:footnote>
  <w:footnote w:id="13">
    <w:p>
      <w:pPr>
        <w:pStyle w:val="FootnoteText"/>
      </w:pPr>
      <w:r>
        <w:rPr>
          <w:vertAlign w:val="superscript"/>
        </w:rPr>
        <w:footnoteRef/>
      </w:r>
      <w:r>
        <w:rPr>
          <w:rFonts w:ascii="Amiri" w:hAnsi="Amiri" w:eastAsia="Amiri" w:cs="Scheherazade New"/>
        </w:rPr>
        <w:t xml:space="preserve"> ⁨Quran - Surah Al-Hijr (15): verse 88⁩</w:t>
      </w:r>
    </w:p>
  </w:footnote>
  <w:footnote w:id="14">
    <w:p>
      <w:pPr>
        <w:pStyle w:val="FootnoteText"/>
      </w:pPr>
      <w:r>
        <w:rPr>
          <w:vertAlign w:val="superscript"/>
        </w:rPr>
        <w:footnoteRef/>
      </w:r>
      <w:r>
        <w:rPr>
          <w:rFonts w:ascii="Amiri" w:hAnsi="Amiri" w:eastAsia="Amiri" w:cs="Scheherazade New"/>
        </w:rPr>
        <w:t xml:space="preserve"> ⁨Quran - Surah Al-Anbiyaa (21): verse 76⁩</w:t>
      </w:r>
    </w:p>
  </w:footnote>
  <w:footnote w:id="15">
    <w:p>
      <w:pPr>
        <w:pStyle w:val="FootnoteText"/>
      </w:pPr>
      <w:r>
        <w:rPr>
          <w:vertAlign w:val="superscript"/>
        </w:rPr>
        <w:footnoteRef/>
      </w:r>
      <w:r>
        <w:rPr>
          <w:rFonts w:ascii="Amiri" w:hAnsi="Amiri" w:eastAsia="Amiri" w:cs="Scheherazade New"/>
        </w:rPr>
        <w:t xml:space="preserve"> ⁨Quran - Surah Al-Anbiyaa (21): verse 76⁩</w:t>
      </w:r>
    </w:p>
  </w:footnote>
  <w:footnote w:id="16">
    <w:p>
      <w:pPr>
        <w:pStyle w:val="FootnoteText"/>
      </w:pPr>
      <w:r>
        <w:rPr>
          <w:vertAlign w:val="superscript"/>
        </w:rPr>
        <w:footnoteRef/>
      </w:r>
      <w:r>
        <w:rPr>
          <w:rFonts w:ascii="Amiri" w:hAnsi="Amiri" w:eastAsia="Amiri" w:cs="Scheherazade New"/>
        </w:rPr>
        <w:t xml:space="preserve"> ⁨Quran - Surah Al-Anbiyaa (21): verse 76⁩</w:t>
      </w:r>
    </w:p>
  </w:footnote>
  <w:footnote w:id="17">
    <w:p>
      <w:pPr>
        <w:pStyle w:val="FootnoteText"/>
      </w:pPr>
      <w:r>
        <w:rPr>
          <w:vertAlign w:val="superscript"/>
        </w:rPr>
        <w:footnoteRef/>
      </w:r>
      <w:r>
        <w:rPr>
          <w:rFonts w:ascii="Amiri" w:hAnsi="Amiri" w:eastAsia="Amiri" w:cs="Scheherazade New"/>
        </w:rPr>
        <w:t xml:space="preserve"> ⁨Quran - Surah Al-Anbiyaa (21): verse 79⁩</w:t>
      </w:r>
    </w:p>
  </w:footnote>
  <w:footnote w:id="18">
    <w:p>
      <w:pPr>
        <w:pStyle w:val="FootnoteText"/>
      </w:pPr>
      <w:r>
        <w:rPr>
          <w:vertAlign w:val="superscript"/>
        </w:rPr>
        <w:footnoteRef/>
      </w:r>
      <w:r>
        <w:rPr>
          <w:rFonts w:ascii="Amiri" w:hAnsi="Amiri" w:eastAsia="Amiri" w:cs="Scheherazade New"/>
        </w:rPr>
        <w:t xml:space="preserve"> ⁨Quran - Surah Al-Anbiyaa (21): verse 80⁩</w:t>
      </w:r>
    </w:p>
  </w:footnote>
  <w:footnote w:id="19">
    <w:p>
      <w:pPr>
        <w:pStyle w:val="FootnoteText"/>
      </w:pPr>
      <w:r>
        <w:rPr>
          <w:vertAlign w:val="superscript"/>
        </w:rPr>
        <w:footnoteRef/>
      </w:r>
      <w:r>
        <w:rPr>
          <w:rFonts w:ascii="Amiri" w:hAnsi="Amiri" w:eastAsia="Amiri" w:cs="Scheherazade New"/>
        </w:rPr>
        <w:t xml:space="preserve"> ⁨Quran - Surah Saba (34): verse 10⁩</w:t>
      </w:r>
    </w:p>
  </w:footnote>
  <w:footnote w:id="20">
    <w:p>
      <w:pPr>
        <w:pStyle w:val="FootnoteText"/>
      </w:pPr>
      <w:r>
        <w:rPr>
          <w:vertAlign w:val="superscript"/>
        </w:rPr>
        <w:footnoteRef/>
      </w:r>
      <w:r>
        <w:rPr>
          <w:rFonts w:ascii="Amiri" w:hAnsi="Amiri" w:eastAsia="Amiri" w:cs="Scheherazade New"/>
        </w:rPr>
        <w:t xml:space="preserve"> ⁨Quran - Surah Al-Anbiyaa (21): verse 81⁩</w:t>
      </w:r>
    </w:p>
  </w:footnote>
  <w:footnote w:id="21">
    <w:p>
      <w:pPr>
        <w:pStyle w:val="FootnoteText"/>
      </w:pPr>
      <w:r>
        <w:rPr>
          <w:vertAlign w:val="superscript"/>
        </w:rPr>
        <w:footnoteRef/>
      </w:r>
      <w:r>
        <w:rPr>
          <w:rFonts w:ascii="Amiri" w:hAnsi="Amiri" w:eastAsia="Amiri" w:cs="Scheherazade New"/>
        </w:rPr>
        <w:t xml:space="preserve"> ⁨Quran - Surah Al-Anbiyaa (21): verse 82⁩</w:t>
      </w:r>
    </w:p>
  </w:footnote>
  <w:footnote w:id="22">
    <w:p>
      <w:pPr>
        <w:pStyle w:val="FootnoteText"/>
      </w:pPr>
      <w:r>
        <w:rPr>
          <w:vertAlign w:val="superscript"/>
        </w:rPr>
        <w:footnoteRef/>
      </w:r>
      <w:r>
        <w:rPr>
          <w:rFonts w:ascii="Amiri" w:hAnsi="Amiri" w:eastAsia="Amiri" w:cs="Scheherazade New"/>
        </w:rPr>
        <w:t xml:space="preserve"> ⁨Quran - Surah Al-Anbiyaa (21): verse 82⁩</w:t>
      </w:r>
    </w:p>
  </w:footnote>
  <w:footnote w:id="23">
    <w:p>
      <w:pPr>
        <w:pStyle w:val="FootnoteText"/>
      </w:pPr>
      <w:r>
        <w:rPr>
          <w:vertAlign w:val="superscript"/>
        </w:rPr>
        <w:footnoteRef/>
      </w:r>
      <w:r>
        <w:rPr>
          <w:rFonts w:ascii="Amiri" w:hAnsi="Amiri" w:eastAsia="Amiri" w:cs="Scheherazade New"/>
        </w:rPr>
        <w:t xml:space="preserve"> ⁨Quran - Surah Al-Anbiyaa (21): verse 82⁩</w:t>
      </w:r>
    </w:p>
  </w:footnote>
  <w:footnote w:id="24">
    <w:p>
      <w:pPr>
        <w:pStyle w:val="FootnoteText"/>
      </w:pPr>
      <w:r>
        <w:rPr>
          <w:vertAlign w:val="superscript"/>
        </w:rPr>
        <w:footnoteRef/>
      </w:r>
      <w:r>
        <w:rPr>
          <w:rFonts w:ascii="Amiri" w:hAnsi="Amiri" w:eastAsia="Amiri" w:cs="Scheherazade New"/>
        </w:rPr>
        <w:t xml:space="preserve"> ⁨Quran - Surah Al-Anbiyaa (21): verse 83⁩</w:t>
      </w:r>
    </w:p>
  </w:footnote>
  <w:footnote w:id="25">
    <w:p>
      <w:pPr>
        <w:pStyle w:val="FootnoteText"/>
      </w:pPr>
      <w:r>
        <w:rPr>
          <w:vertAlign w:val="superscript"/>
        </w:rPr>
        <w:footnoteRef/>
      </w:r>
      <w:r>
        <w:rPr>
          <w:rFonts w:ascii="Amiri" w:hAnsi="Amiri" w:eastAsia="Amiri" w:cs="Scheherazade New"/>
        </w:rPr>
        <w:t xml:space="preserve"> ⁨Quran - Surah Al-Anbiyaa (21): verse 83⁩</w:t>
      </w:r>
    </w:p>
  </w:footnote>
  <w:footnote w:id="26">
    <w:p>
      <w:pPr>
        <w:pStyle w:val="FootnoteText"/>
      </w:pPr>
      <w:r>
        <w:rPr>
          <w:vertAlign w:val="superscript"/>
        </w:rPr>
        <w:footnoteRef/>
      </w:r>
      <w:r>
        <w:rPr>
          <w:rFonts w:ascii="Amiri" w:hAnsi="Amiri" w:eastAsia="Amiri" w:cs="Scheherazade New"/>
        </w:rPr>
        <w:t xml:space="preserve"> ⁨Quran - Surah Al-Anbiyaa (21): verse 83⁩</w:t>
      </w:r>
    </w:p>
  </w:footnote>
  <w:footnote w:id="27">
    <w:p>
      <w:pPr>
        <w:pStyle w:val="FootnoteText"/>
      </w:pPr>
      <w:r>
        <w:rPr>
          <w:vertAlign w:val="superscript"/>
        </w:rPr>
        <w:footnoteRef/>
      </w:r>
      <w:r>
        <w:rPr>
          <w:rFonts w:ascii="Amiri" w:hAnsi="Amiri" w:eastAsia="Amiri" w:cs="Scheherazade New"/>
        </w:rPr>
        <w:t xml:space="preserve"> ⁨Quran - Surah Al-Anbiyaa (21): verse 83⁩</w:t>
      </w:r>
    </w:p>
  </w:footnote>
  <w:footnote w:id="28">
    <w:p>
      <w:pPr>
        <w:pStyle w:val="FootnoteText"/>
      </w:pPr>
      <w:r>
        <w:rPr>
          <w:vertAlign w:val="superscript"/>
        </w:rPr>
        <w:footnoteRef/>
      </w:r>
      <w:r>
        <w:rPr>
          <w:rFonts w:ascii="Amiri" w:hAnsi="Amiri" w:eastAsia="Amiri" w:cs="Scheherazade New"/>
        </w:rPr>
        <w:t xml:space="preserve"> ⁨Quran - Surah Al-Ahzaab (33): verse 70⁩</w:t>
      </w:r>
    </w:p>
  </w:footnote>
  <w:footnote w:id="29">
    <w:p>
      <w:pPr>
        <w:pStyle w:val="FootnoteText"/>
      </w:pPr>
      <w:r>
        <w:rPr>
          <w:vertAlign w:val="superscript"/>
        </w:rPr>
        <w:footnoteRef/>
      </w:r>
      <w:r>
        <w:rPr>
          <w:rFonts w:ascii="Amiri" w:hAnsi="Amiri" w:eastAsia="Amiri" w:cs="Scheherazade New"/>
        </w:rPr>
        <w:t xml:space="preserve"> ⁨Quran - Surah Al-Ahzaab (33): verse 70⁩</w:t>
      </w:r>
    </w:p>
  </w:footnote>
  <w:footnote w:id="30">
    <w:p>
      <w:pPr>
        <w:pStyle w:val="FootnoteText"/>
      </w:pPr>
      <w:r>
        <w:rPr>
          <w:vertAlign w:val="superscript"/>
        </w:rPr>
        <w:footnoteRef/>
      </w:r>
      <w:r>
        <w:rPr>
          <w:rFonts w:ascii="Amiri" w:hAnsi="Amiri" w:eastAsia="Amiri" w:cs="Scheherazade New"/>
        </w:rPr>
        <w:t xml:space="preserve"> ⁨Quran - Surah Al-Ahzaab (33): verse 70⁩</w:t>
      </w:r>
    </w:p>
  </w:footnote>
  <w:footnote w:id="31">
    <w:p>
      <w:pPr>
        <w:pStyle w:val="FootnoteText"/>
      </w:pPr>
      <w:r>
        <w:rPr>
          <w:vertAlign w:val="superscript"/>
        </w:rPr>
        <w:footnoteRef/>
      </w:r>
      <w:r>
        <w:rPr>
          <w:rFonts w:ascii="Amiri" w:hAnsi="Amiri" w:eastAsia="Amiri" w:cs="Scheherazade New"/>
        </w:rPr>
        <w:t xml:space="preserve"> ⁨Quran - Surah Al-Anbiyaa (21): verse 87⁩</w:t>
      </w:r>
    </w:p>
  </w:footnote>
  <w:footnote w:id="32">
    <w:p>
      <w:pPr>
        <w:pStyle w:val="FootnoteText"/>
      </w:pPr>
      <w:r>
        <w:rPr>
          <w:vertAlign w:val="superscript"/>
        </w:rPr>
        <w:footnoteRef/>
      </w:r>
      <w:r>
        <w:rPr>
          <w:rFonts w:ascii="Amiri" w:hAnsi="Amiri" w:eastAsia="Amiri" w:cs="Scheherazade New"/>
        </w:rPr>
        <w:t xml:space="preserve"> ⁨Quran - Surah Al-Anbiyaa (21): verse 87⁩</w:t>
      </w:r>
    </w:p>
  </w:footnote>
  <w:footnote w:id="33">
    <w:p>
      <w:pPr>
        <w:pStyle w:val="FootnoteText"/>
      </w:pPr>
      <w:r>
        <w:rPr>
          <w:vertAlign w:val="superscript"/>
        </w:rPr>
        <w:footnoteRef/>
      </w:r>
      <w:r>
        <w:rPr>
          <w:rFonts w:ascii="Amiri" w:hAnsi="Amiri" w:eastAsia="Amiri" w:cs="Scheherazade New"/>
        </w:rPr>
        <w:t xml:space="preserve"> ⁨Quran - Surah Al-Anbiyaa (21): verse 88⁩</w:t>
      </w:r>
    </w:p>
  </w:footnote>
  <w:footnote w:id="34">
    <w:p>
      <w:pPr>
        <w:pStyle w:val="FootnoteText"/>
      </w:pPr>
      <w:r>
        <w:rPr>
          <w:vertAlign w:val="superscript"/>
        </w:rPr>
        <w:footnoteRef/>
      </w:r>
      <w:r>
        <w:rPr>
          <w:rFonts w:ascii="Amiri" w:hAnsi="Amiri" w:eastAsia="Amiri" w:cs="Scheherazade New"/>
        </w:rPr>
        <w:t xml:space="preserve"> ⁨Quran - Surah Al-Anbiyaa (21): verse 88⁩</w:t>
      </w:r>
    </w:p>
  </w:footnote>
  <w:footnote w:id="35">
    <w:p>
      <w:pPr>
        <w:pStyle w:val="FootnoteText"/>
      </w:pPr>
      <w:r>
        <w:rPr>
          <w:vertAlign w:val="superscript"/>
        </w:rPr>
        <w:footnoteRef/>
      </w:r>
      <w:r>
        <w:rPr>
          <w:rFonts w:ascii="Amiri" w:hAnsi="Amiri" w:eastAsia="Amiri" w:cs="Scheherazade New"/>
        </w:rPr>
        <w:t xml:space="preserve"> ⁨Quran - Surah Al-Anbiyaa (21): verse 88⁩</w:t>
      </w:r>
    </w:p>
  </w:footnote>
  <w:footnote w:id="36">
    <w:p>
      <w:pPr>
        <w:pStyle w:val="FootnoteText"/>
      </w:pPr>
      <w:r>
        <w:rPr>
          <w:vertAlign w:val="superscript"/>
        </w:rPr>
        <w:footnoteRef/>
      </w:r>
      <w:r>
        <w:rPr>
          <w:rFonts w:ascii="Amiri" w:hAnsi="Amiri" w:eastAsia="Amiri" w:cs="Scheherazade New"/>
        </w:rPr>
        <w:t xml:space="preserve"> ⁨Quran - Surah Al-Anbiyaa (21): verse 88⁩</w:t>
      </w:r>
    </w:p>
  </w:footnote>
  <w:footnote w:id="37">
    <w:p>
      <w:pPr>
        <w:pStyle w:val="FootnoteText"/>
      </w:pPr>
      <w:r>
        <w:rPr>
          <w:vertAlign w:val="superscript"/>
        </w:rPr>
        <w:footnoteRef/>
      </w:r>
      <w:r>
        <w:rPr>
          <w:rFonts w:ascii="Amiri" w:hAnsi="Amiri" w:eastAsia="Amiri" w:cs="Scheherazade New"/>
        </w:rPr>
        <w:t xml:space="preserve"> ⁨Quran - Surah Al-Anbiyaa (21): verse 88⁩</w:t>
      </w:r>
    </w:p>
  </w:footnote>
  <w:footnote w:id="38">
    <w:p>
      <w:pPr>
        <w:pStyle w:val="FootnoteText"/>
      </w:pPr>
      <w:r>
        <w:rPr>
          <w:vertAlign w:val="superscript"/>
        </w:rPr>
        <w:footnoteRef/>
      </w:r>
      <w:r>
        <w:rPr>
          <w:rFonts w:ascii="Amiri" w:hAnsi="Amiri" w:eastAsia="Amiri" w:cs="Scheherazade New"/>
        </w:rPr>
        <w:t xml:space="preserve"> ⁨Quran - Surah Al-Anbiyaa (21): verse 88⁩</w:t>
      </w:r>
    </w:p>
  </w:footnote>
  <w:footnote w:id="39">
    <w:p>
      <w:pPr>
        <w:pStyle w:val="FootnoteText"/>
      </w:pPr>
      <w:r>
        <w:rPr>
          <w:vertAlign w:val="superscript"/>
        </w:rPr>
        <w:footnoteRef/>
      </w:r>
      <w:r>
        <w:rPr>
          <w:rFonts w:ascii="Amiri" w:hAnsi="Amiri" w:eastAsia="Amiri" w:cs="Scheherazade New"/>
        </w:rPr>
        <w:t xml:space="preserve"> ⁨Quran - Surah Al-Anbiyaa (21): verse 88⁩</w:t>
      </w:r>
    </w:p>
  </w:footnote>
  <w:footnote w:id="40">
    <w:p>
      <w:pPr>
        <w:pStyle w:val="FootnoteText"/>
      </w:pPr>
      <w:r>
        <w:rPr>
          <w:vertAlign w:val="superscript"/>
        </w:rPr>
        <w:footnoteRef/>
      </w:r>
      <w:r>
        <w:rPr>
          <w:rFonts w:ascii="Amiri" w:hAnsi="Amiri" w:eastAsia="Amiri" w:cs="Scheherazade New"/>
        </w:rPr>
        <w:t xml:space="preserve"> ⁨Quran - Surah Maryam (19): verse 23⁩</w:t>
      </w:r>
    </w:p>
  </w:footnote>
  <w:footnote w:id="41">
    <w:p>
      <w:pPr>
        <w:pStyle w:val="FootnoteText"/>
      </w:pPr>
      <w:r>
        <w:rPr>
          <w:vertAlign w:val="superscript"/>
        </w:rPr>
        <w:footnoteRef/>
      </w:r>
      <w:r>
        <w:rPr>
          <w:rFonts w:ascii="Amiri" w:hAnsi="Amiri" w:eastAsia="Amiri" w:cs="Scheherazade New"/>
        </w:rPr>
        <w:t xml:space="preserve"> ⁨Quran - Surah Maryam (19): verse 23⁩</w:t>
      </w:r>
    </w:p>
  </w:footnote>
  <w:footnote w:id="42">
    <w:p>
      <w:pPr>
        <w:pStyle w:val="FootnoteText"/>
      </w:pPr>
      <w:r>
        <w:rPr>
          <w:vertAlign w:val="superscript"/>
        </w:rPr>
        <w:footnoteRef/>
      </w:r>
      <w:r>
        <w:rPr>
          <w:rFonts w:ascii="Amiri" w:hAnsi="Amiri" w:eastAsia="Amiri" w:cs="Scheherazade New"/>
        </w:rPr>
        <w:t xml:space="preserve"> ⁨Quran - Surah Maryam (19): verse 23⁩</w:t>
      </w:r>
    </w:p>
  </w:footnote>
  <w:footnote w:id="43">
    <w:p>
      <w:pPr>
        <w:pStyle w:val="FootnoteText"/>
      </w:pPr>
      <w:r>
        <w:rPr>
          <w:vertAlign w:val="superscript"/>
        </w:rPr>
        <w:footnoteRef/>
      </w:r>
      <w:r>
        <w:rPr>
          <w:rFonts w:ascii="Amiri" w:hAnsi="Amiri" w:eastAsia="Amiri" w:cs="Scheherazade New"/>
        </w:rPr>
        <w:t xml:space="preserve"> ⁨Quran - Surah Al-Anbiyaa (21): verse 92⁩</w:t>
      </w:r>
    </w:p>
  </w:footnote>
  <w:footnote w:id="44">
    <w:p>
      <w:pPr>
        <w:pStyle w:val="FootnoteText"/>
      </w:pPr>
      <w:r>
        <w:rPr>
          <w:vertAlign w:val="superscript"/>
        </w:rPr>
        <w:footnoteRef/>
      </w:r>
      <w:r>
        <w:rPr>
          <w:rFonts w:ascii="Amiri" w:hAnsi="Amiri" w:eastAsia="Amiri" w:cs="Scheherazade New"/>
        </w:rPr>
        <w:t xml:space="preserve"> ⁨Quran - Surah Al-Anbiyaa (21): verse 92⁩</w:t>
      </w:r>
    </w:p>
  </w:footnote>
  <w:footnote w:id="45">
    <w:p>
      <w:pPr>
        <w:pStyle w:val="FootnoteText"/>
      </w:pPr>
      <w:r>
        <w:rPr>
          <w:vertAlign w:val="superscript"/>
        </w:rPr>
        <w:footnoteRef/>
      </w:r>
      <w:r>
        <w:rPr>
          <w:rFonts w:ascii="Amiri" w:hAnsi="Amiri" w:eastAsia="Amiri" w:cs="Scheherazade New"/>
        </w:rPr>
        <w:t xml:space="preserve"> ⁨Quran - Surah An-Nisaa (4): verse 43⁩</w:t>
      </w:r>
    </w:p>
  </w:footnote>
  <w:footnote w:id="46">
    <w:p>
      <w:pPr>
        <w:pStyle w:val="FootnoteText"/>
      </w:pPr>
      <w:r>
        <w:rPr>
          <w:vertAlign w:val="superscript"/>
        </w:rPr>
        <w:footnoteRef/>
      </w:r>
      <w:r>
        <w:rPr>
          <w:rFonts w:ascii="Amiri" w:hAnsi="Amiri" w:eastAsia="Amiri" w:cs="Scheherazade New"/>
        </w:rPr>
        <w:t xml:space="preserve"> ⁨Quran - Surah An-Nisaa (4): verse 43⁩</w:t>
      </w:r>
    </w:p>
  </w:footnote>
  <w:footnote w:id="47">
    <w:p>
      <w:pPr>
        <w:pStyle w:val="FootnoteText"/>
      </w:pPr>
      <w:r>
        <w:rPr>
          <w:vertAlign w:val="superscript"/>
        </w:rPr>
        <w:footnoteRef/>
      </w:r>
      <w:r>
        <w:rPr>
          <w:rFonts w:ascii="Amiri" w:hAnsi="Amiri" w:eastAsia="Amiri" w:cs="Scheherazade New"/>
        </w:rPr>
        <w:t xml:space="preserve"> ⁨Quran - Surah An-Nisaa (4): verse 43⁩</w:t>
      </w:r>
    </w:p>
  </w:footnote>
  <w:footnote w:id="48">
    <w:p>
      <w:pPr>
        <w:pStyle w:val="FootnoteText"/>
      </w:pPr>
      <w:r>
        <w:rPr>
          <w:vertAlign w:val="superscript"/>
        </w:rPr>
        <w:footnoteRef/>
      </w:r>
      <w:r>
        <w:rPr>
          <w:rFonts w:ascii="Amiri" w:hAnsi="Amiri" w:eastAsia="Amiri" w:cs="Scheherazade New"/>
        </w:rPr>
        <w:t xml:space="preserve"> ⁨Quran - Surah Al-Anbiyaa (21): verse 92⁩</w:t>
      </w:r>
    </w:p>
  </w:footnote>
  <w:footnote w:id="49">
    <w:p>
      <w:pPr>
        <w:pStyle w:val="FootnoteText"/>
      </w:pPr>
      <w:r>
        <w:rPr>
          <w:vertAlign w:val="superscript"/>
        </w:rPr>
        <w:footnoteRef/>
      </w:r>
      <w:r>
        <w:rPr>
          <w:rFonts w:ascii="Amiri" w:hAnsi="Amiri" w:eastAsia="Amiri" w:cs="Scheherazade New"/>
        </w:rPr>
        <w:t xml:space="preserve"> ⁨Quran - Surah Al-A'raaf (7): verse 172⁩</w:t>
      </w:r>
    </w:p>
  </w:footnote>
  <w:footnote w:id="50">
    <w:p>
      <w:pPr>
        <w:pStyle w:val="FootnoteText"/>
      </w:pPr>
      <w:r>
        <w:rPr>
          <w:vertAlign w:val="superscript"/>
        </w:rPr>
        <w:footnoteRef/>
      </w:r>
      <w:r>
        <w:rPr>
          <w:rFonts w:ascii="Amiri" w:hAnsi="Amiri" w:eastAsia="Amiri" w:cs="Scheherazade New"/>
        </w:rPr>
        <w:t xml:space="preserve"> ⁨Quran - Surah Al-Anbiyaa (21): verse 92⁩</w:t>
      </w:r>
    </w:p>
  </w:footnote>
  <w:footnote w:id="51">
    <w:p>
      <w:pPr>
        <w:pStyle w:val="FootnoteText"/>
      </w:pPr>
      <w:r>
        <w:rPr>
          <w:vertAlign w:val="superscript"/>
        </w:rPr>
        <w:footnoteRef/>
      </w:r>
      <w:r>
        <w:rPr>
          <w:rFonts w:ascii="Amiri" w:hAnsi="Amiri" w:eastAsia="Amiri" w:cs="Scheherazade New"/>
        </w:rPr>
        <w:t xml:space="preserve"> ⁨Quran - Surah Ad-Dhuhaa (93): verse 3⁩</w:t>
      </w:r>
    </w:p>
  </w:footnote>
  <w:footnote w:id="52">
    <w:p>
      <w:pPr>
        <w:pStyle w:val="FootnoteText"/>
      </w:pPr>
      <w:r>
        <w:rPr>
          <w:vertAlign w:val="superscript"/>
        </w:rPr>
        <w:footnoteRef/>
      </w:r>
      <w:r>
        <w:rPr>
          <w:rFonts w:ascii="Amiri" w:hAnsi="Amiri" w:eastAsia="Amiri" w:cs="Scheherazade New"/>
        </w:rPr>
        <w:t xml:space="preserve"> ⁨Quran - Surah Al-Fath (48): verse 5⁩</w:t>
      </w:r>
    </w:p>
  </w:footnote>
  <w:footnote w:id="53">
    <w:p>
      <w:pPr>
        <w:pStyle w:val="FootnoteText"/>
      </w:pPr>
      <w:r>
        <w:rPr>
          <w:vertAlign w:val="superscript"/>
        </w:rPr>
        <w:footnoteRef/>
      </w:r>
      <w:r>
        <w:rPr>
          <w:rFonts w:ascii="Amiri" w:hAnsi="Amiri" w:eastAsia="Amiri" w:cs="Scheherazade New"/>
        </w:rPr>
        <w:t xml:space="preserve"> ⁨Quran - Surah Al-Fath (48): verse 5⁩</w:t>
      </w:r>
    </w:p>
  </w:footnote>
  <w:footnote w:id="54">
    <w:p>
      <w:pPr>
        <w:pStyle w:val="FootnoteText"/>
      </w:pPr>
      <w:r>
        <w:rPr>
          <w:vertAlign w:val="superscript"/>
        </w:rPr>
        <w:footnoteRef/>
      </w:r>
      <w:r>
        <w:rPr>
          <w:rFonts w:ascii="Amiri" w:hAnsi="Amiri" w:eastAsia="Amiri" w:cs="Scheherazade New"/>
        </w:rPr>
        <w:t xml:space="preserve"> ⁨Quran - Surah Al-Qasas (28): verse 56⁩</w:t>
      </w:r>
    </w:p>
  </w:footnote>
  <w:footnote w:id="55">
    <w:p>
      <w:pPr>
        <w:pStyle w:val="FootnoteText"/>
      </w:pPr>
      <w:r>
        <w:rPr>
          <w:vertAlign w:val="superscript"/>
        </w:rPr>
        <w:footnoteRef/>
      </w:r>
      <w:r>
        <w:rPr>
          <w:rFonts w:ascii="Amiri" w:hAnsi="Amiri" w:eastAsia="Amiri" w:cs="Scheherazade New"/>
        </w:rPr>
        <w:t xml:space="preserve"> ⁨Quran - Surah Al-Qasas (28): verse 56⁩</w:t>
      </w:r>
    </w:p>
  </w:footnote>
  <w:footnote w:id="56">
    <w:p>
      <w:pPr>
        <w:pStyle w:val="FootnoteText"/>
      </w:pPr>
      <w:r>
        <w:rPr>
          <w:vertAlign w:val="superscript"/>
        </w:rPr>
        <w:footnoteRef/>
      </w:r>
      <w:r>
        <w:rPr>
          <w:rFonts w:ascii="Amiri" w:hAnsi="Amiri" w:eastAsia="Amiri" w:cs="Scheherazade New"/>
        </w:rPr>
        <w:t xml:space="preserve"> ⁨Quran - Surah Al-Anbiyaa (21): verses 106-107⁩</w:t>
      </w:r>
    </w:p>
  </w:footnote>
  <w:footnote w:id="57">
    <w:p>
      <w:pPr>
        <w:pStyle w:val="FootnoteText"/>
      </w:pPr>
      <w:r>
        <w:rPr>
          <w:vertAlign w:val="superscript"/>
        </w:rPr>
        <w:footnoteRef/>
      </w:r>
      <w:r>
        <w:rPr>
          <w:rFonts w:ascii="Amiri" w:hAnsi="Amiri" w:eastAsia="Amiri" w:cs="Scheherazade New"/>
        </w:rPr>
        <w:t xml:space="preserve"> ⁨Quran - Surah Al-Anbiyaa (21): verses 106-107⁩</w:t>
      </w:r>
    </w:p>
  </w:footnote>
  <w:footnote w:id="58">
    <w:p>
      <w:pPr>
        <w:pStyle w:val="FootnoteText"/>
      </w:pPr>
      <w:r>
        <w:rPr>
          <w:vertAlign w:val="superscript"/>
        </w:rPr>
        <w:footnoteRef/>
      </w:r>
      <w:r>
        <w:rPr>
          <w:rFonts w:ascii="Amiri" w:hAnsi="Amiri" w:eastAsia="Amiri" w:cs="Scheherazade New"/>
        </w:rPr>
        <w:t xml:space="preserve"> ⁨Quran - Surah Al-Anbiyaa (21): verses 106-107⁩</w:t>
      </w:r>
    </w:p>
  </w:footnote>
  <w:footnote w:id="59">
    <w:p>
      <w:pPr>
        <w:pStyle w:val="FootnoteText"/>
      </w:pPr>
      <w:r>
        <w:rPr>
          <w:vertAlign w:val="superscript"/>
        </w:rPr>
        <w:footnoteRef/>
      </w:r>
      <w:r>
        <w:rPr>
          <w:rFonts w:ascii="Amiri" w:hAnsi="Amiri" w:eastAsia="Amiri" w:cs="Scheherazade New"/>
        </w:rPr>
        <w:t xml:space="preserve"> ⁨Quran - Surah Al-Anbiyaa (21): verses 106-107⁩</w:t>
      </w:r>
    </w:p>
  </w:footnote>
  <w:footnote w:id="60">
    <w:p>
      <w:pPr>
        <w:pStyle w:val="FootnoteText"/>
      </w:pPr>
      <w:r>
        <w:rPr>
          <w:vertAlign w:val="superscript"/>
        </w:rPr>
        <w:footnoteRef/>
      </w:r>
      <w:r>
        <w:rPr>
          <w:rFonts w:ascii="Amiri" w:hAnsi="Amiri" w:eastAsia="Amiri" w:cs="Scheherazade New"/>
        </w:rPr>
        <w:t xml:space="preserve"> ⁨Quran - Surah Al-Anbiyaa (21): verses 106-107⁩</w:t>
      </w:r>
    </w:p>
  </w:footnote>
  <w:footnote w:id="61">
    <w:p>
      <w:pPr>
        <w:pStyle w:val="FootnoteText"/>
      </w:pPr>
      <w:r>
        <w:rPr>
          <w:vertAlign w:val="superscript"/>
        </w:rPr>
        <w:footnoteRef/>
      </w:r>
      <w:r>
        <w:rPr>
          <w:rFonts w:ascii="Amiri" w:hAnsi="Amiri" w:eastAsia="Amiri" w:cs="Scheherazade New"/>
        </w:rPr>
        <w:t xml:space="preserve"> ⁨Quran - Surah Ash-Shu'araa (26): verse 80⁩</w:t>
      </w:r>
    </w:p>
  </w:footnote>
  <w:footnote w:id="62">
    <w:p>
      <w:pPr>
        <w:pStyle w:val="FootnoteText"/>
      </w:pPr>
      <w:r>
        <w:rPr>
          <w:vertAlign w:val="superscript"/>
        </w:rPr>
        <w:footnoteRef/>
      </w:r>
      <w:r>
        <w:rPr>
          <w:rFonts w:ascii="Amiri" w:hAnsi="Amiri" w:eastAsia="Amiri" w:cs="Scheherazade New"/>
        </w:rPr>
        <w:t xml:space="preserve"> ⁨Quran - Surah Ash-Shu'araa (26): verse 80⁩</w:t>
      </w:r>
    </w:p>
  </w:footnote>
  <w:footnote w:id="63">
    <w:p>
      <w:pPr>
        <w:pStyle w:val="FootnoteText"/>
      </w:pPr>
      <w:r>
        <w:rPr>
          <w:vertAlign w:val="superscript"/>
        </w:rPr>
        <w:footnoteRef/>
      </w:r>
      <w:r>
        <w:rPr>
          <w:rFonts w:ascii="Amiri" w:hAnsi="Amiri" w:eastAsia="Amiri" w:cs="Scheherazade New"/>
        </w:rPr>
        <w:t xml:space="preserve"> ⁨Quran - Surah Ash-Shu'araa (26): verse 79⁩</w:t>
      </w:r>
    </w:p>
  </w:footnote>
  <w:footnote w:id="64">
    <w:p>
      <w:pPr>
        <w:pStyle w:val="FootnoteText"/>
      </w:pPr>
      <w:r>
        <w:rPr>
          <w:vertAlign w:val="superscript"/>
        </w:rPr>
        <w:footnoteRef/>
      </w:r>
      <w:r>
        <w:rPr>
          <w:rFonts w:ascii="Amiri" w:hAnsi="Amiri" w:eastAsia="Amiri" w:cs="Scheherazade New"/>
        </w:rPr>
        <w:t xml:space="preserve"> ⁨Quran - Surah Al-Ankaboot (29): verse 9⁩</w:t>
      </w:r>
    </w:p>
  </w:footnote>
  <w:footnote w:id="65">
    <w:p>
      <w:pPr>
        <w:pStyle w:val="FootnoteText"/>
      </w:pPr>
      <w:r>
        <w:rPr>
          <w:vertAlign w:val="superscript"/>
        </w:rPr>
        <w:footnoteRef/>
      </w:r>
      <w:r>
        <w:rPr>
          <w:rFonts w:ascii="Amiri" w:hAnsi="Amiri" w:eastAsia="Amiri" w:cs="Scheherazade New"/>
        </w:rPr>
        <w:t xml:space="preserve"> ⁨Quran - Surah Al-Ankaboot (29): verse 9⁩</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0" name="Page decoration 100000"/>
          <wp:cNvGraphicFramePr/>
          <a:graphic>
            <a:graphicData uri="http://schemas.openxmlformats.org/drawingml/2006/picture">
              <pic:pic>
                <pic:nvPicPr>
                  <pic:cNvPr id="100000" name="Page decoration 100000"/>
                  <pic:cNvPicPr/>
                </pic:nvPicPr>
                <pic:blipFill>
                  <a:blip r:embed="rId1"/>
                  <a:stretch>
                    <a:fillRect/>
                  </a:stretch>
                </pic:blipFill>
                <pic:spPr>
                  <a:xfrm>
                    <a:off x="0" y="0"/>
                    <a:ext cx="7560000" cy="10692000"/>
                  </a:xfrm>
                  <a:prstGeom prst="rect">
                    <a:avLst/>
                  </a:prstGeom>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1" name="Page decoration 100001"/>
          <wp:cNvGraphicFramePr/>
          <a:graphic>
            <a:graphicData uri="http://schemas.openxmlformats.org/drawingml/2006/picture">
              <pic:pic>
                <pic:nvPicPr>
                  <pic:cNvPr id="100001" name="Page decoration 100001"/>
                  <pic:cNvPicPr/>
                </pic:nvPicPr>
                <pic:blipFill>
                  <a:blip r:embed="rId1"/>
                  <a:stretch>
                    <a:fillRect/>
                  </a:stretch>
                </pic:blipFill>
                <pic:spPr>
                  <a:xfrm>
                    <a:off x="0" y="0"/>
                    <a:ext cx="7560000" cy="1069200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2" name="Page decoration 100002"/>
          <wp:cNvGraphicFramePr/>
          <a:graphic>
            <a:graphicData uri="http://schemas.openxmlformats.org/drawingml/2006/picture">
              <pic:pic>
                <pic:nvPicPr>
                  <pic:cNvPr id="100002" name="Page decoration 100002"/>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1. Introduction: Human Emotions, Healing, and Change</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3" name="Page decoration 100003"/>
          <wp:cNvGraphicFramePr/>
          <a:graphic>
            <a:graphicData uri="http://schemas.openxmlformats.org/drawingml/2006/picture">
              <pic:pic>
                <pic:nvPicPr>
                  <pic:cNvPr id="100003" name="Page decoration 100003"/>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2. Local Encounters and Choosing a Topic</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4" name="Page decoration 100004"/>
          <wp:cNvGraphicFramePr/>
          <a:graphic>
            <a:graphicData uri="http://schemas.openxmlformats.org/drawingml/2006/picture">
              <pic:pic>
                <pic:nvPicPr>
                  <pic:cNvPr id="100004" name="Page decoration 100004"/>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3. Western Psychology and the Quranic Starting Point</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5" name="Page decoration 100005"/>
          <wp:cNvGraphicFramePr/>
          <a:graphic>
            <a:graphicData uri="http://schemas.openxmlformats.org/drawingml/2006/picture">
              <pic:pic>
                <pic:nvPicPr>
                  <pic:cNvPr id="100005" name="Page decoration 100005"/>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4. Two Heavy Emotions: A Lingering Burden and Blocked Joy</w:t>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6" name="Page decoration 100006"/>
          <wp:cNvGraphicFramePr/>
          <a:graphic>
            <a:graphicData uri="http://schemas.openxmlformats.org/drawingml/2006/picture">
              <pic:pic>
                <pic:nvPicPr>
                  <pic:cNvPr id="100006" name="Page decoration 100006"/>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5. Ibrahim ﵇, Lut ﷺ, and Nuh ﵇: Experiences of Helplessness</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7" name="Page decoration 100007"/>
          <wp:cNvGraphicFramePr/>
          <a:graphic>
            <a:graphicData uri="http://schemas.openxmlformats.org/drawingml/2006/picture">
              <pic:pic>
                <pic:nvPicPr>
                  <pic:cNvPr id="100007" name="Page decoration 100007"/>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6. Power, Illness, and the Trials of Obedience</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8" name="Page decoration 100008"/>
          <wp:cNvGraphicFramePr/>
          <a:graphic>
            <a:graphicData uri="http://schemas.openxmlformats.org/drawingml/2006/picture">
              <pic:pic>
                <pic:nvPicPr>
                  <pic:cNvPr id="100008" name="Page decoration 100008"/>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7. Yunus, Maryam, and Finding Relief from Anger, Shame, and Fear</w:t>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9" name="Page decoration 100009"/>
          <wp:cNvGraphicFramePr/>
          <a:graphic>
            <a:graphicData uri="http://schemas.openxmlformats.org/drawingml/2006/picture">
              <pic:pic>
                <pic:nvPicPr>
                  <pic:cNvPr id="100009" name="Page decoration 100009"/>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8. The Ummah, Our Relationship with Allah ﷻ, and Repentance and Forgiveness</w:t>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10" name="Page decoration 100010"/>
          <wp:cNvGraphicFramePr/>
          <a:graphic>
            <a:graphicData uri="http://schemas.openxmlformats.org/drawingml/2006/picture">
              <pic:pic>
                <pic:nvPicPr>
                  <pic:cNvPr id="100010" name="Page decoration 100010"/>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9. Healing Through a Relationship with Allah ﷿ and the Study of Emotions in the Quran</w:t>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11" name="Page decoration 100011"/>
          <wp:cNvGraphicFramePr/>
          <a:graphic>
            <a:graphicData uri="http://schemas.openxmlformats.org/drawingml/2006/picture">
              <pic:pic>
                <pic:nvPicPr>
                  <pic:cNvPr id="100011" name="Page decoration 100011"/>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10. Setting Boundaries, Trusting Allah, and Overcoming Loneliness</w:t>
    </w: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12" name="Page decoration 100012"/>
          <wp:cNvGraphicFramePr/>
          <a:graphic>
            <a:graphicData uri="http://schemas.openxmlformats.org/drawingml/2006/picture">
              <pic:pic>
                <pic:nvPicPr>
                  <pic:cNvPr id="100012" name="Page decoration 100012"/>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11. Closing Invitation to Study the Quran</w:t>
    </w: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13" name="Page decoration 100013"/>
          <wp:cNvGraphicFramePr/>
          <a:graphic>
            <a:graphicData uri="http://schemas.openxmlformats.org/drawingml/2006/picture">
              <pic:pic>
                <pic:nvPicPr>
                  <pic:cNvPr id="100013" name="Page decoration 100013"/>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Bibliographie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isplayBackgroundShape/>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240" w:after="240" w:line="372" w:lineRule="exact"/>
    </w:pPr>
    <w:rPr>
      <w:rFonts w:ascii="Amiri" w:hAnsi="Amiri" w:eastAsia="Amiri" w:cs="Scheherazade New"/>
      <w:color w:val="4A3728"/>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7" w:after="278" w:line="276" w:lineRule="auto"/>
      <w:jc w:val="center"/>
      <w:outlineLvl w:val="0"/>
    </w:pPr>
    <w:rPr>
      <w:rFonts w:ascii="Amiri" w:hAnsi="Amiri" w:eastAsia="Amiri" w:cs="Scheherazade New"/>
      <w:b w:val="0"/>
      <w:bCs w:val="0"/>
      <w:i w:val="0"/>
      <w:smallCaps w:val="0"/>
      <w:color w:val="8A6D1D"/>
      <w:sz w:val="34"/>
      <w:szCs w:val="28"/>
    </w:rPr>
  </w:style>
  <w:style w:type="paragraph" w:styleId="Heading2">
    <w:name w:val="heading 2"/>
    <w:basedOn w:val="Normal"/>
    <w:next w:val="Normal"/>
    <w:link w:val="Heading2Char"/>
    <w:uiPriority w:val="9"/>
    <w:unhideWhenUsed/>
    <w:qFormat/>
    <w:rsid w:val="00FC693F"/>
    <w:pPr>
      <w:keepNext/>
      <w:keepLines/>
      <w:spacing w:before="346" w:after="230" w:line="276" w:lineRule="auto"/>
      <w:jc w:val="center"/>
      <w:outlineLvl w:val="1"/>
    </w:pPr>
    <w:rPr>
      <w:rFonts w:ascii="Amiri" w:hAnsi="Amiri" w:eastAsia="Amiri" w:cs="Scheherazade New"/>
      <w:b w:val="0"/>
      <w:bCs w:val="0"/>
      <w:i w:val="0"/>
      <w:smallCaps w:val="0"/>
      <w:color w:val="8A6D1D"/>
      <w:sz w:val="28"/>
      <w:szCs w:val="26"/>
    </w:rPr>
  </w:style>
  <w:style w:type="paragraph" w:styleId="Heading3">
    <w:name w:val="heading 3"/>
    <w:basedOn w:val="Normal"/>
    <w:next w:val="Normal"/>
    <w:link w:val="Heading3Char"/>
    <w:uiPriority w:val="9"/>
    <w:unhideWhenUsed/>
    <w:qFormat/>
    <w:rsid w:val="00FC693F"/>
    <w:pPr>
      <w:keepNext/>
      <w:keepLines/>
      <w:spacing w:before="252" w:after="202" w:line="276" w:lineRule="auto"/>
      <w:jc w:val="center"/>
      <w:outlineLvl w:val="2"/>
    </w:pPr>
    <w:rPr>
      <w:rFonts w:ascii="Amiri" w:hAnsi="Amiri" w:eastAsia="Amiri" w:cs="Scheherazade New"/>
      <w:b w:val="0"/>
      <w:bCs w:val="0"/>
      <w:i w:val="0"/>
      <w:smallCaps w:val="0"/>
      <w:color w:val="8A6D1D"/>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pBdr>
        <w:left w:val="single" w:sz="18" w:space="8" w:color="666666"/>
      </w:pBdr>
      <w:ind w:left="600" w:right="360"/>
      <w:jc w:val="both"/>
    </w:pPr>
    <w:rPr>
      <w:i w:val="0"/>
      <w:iCs w:val="0"/>
      <w:color w:val="4A3728"/>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yperlink">
    <w:name w:val="Hyperlink"/>
    <w:rPr>
      <w:color w:val="8A6D1D"/>
      <w:u w:val="none"/>
    </w:rPr>
  </w:style>
  <w:style w:type="paragraph" w:customStyle="1" w:styleId="FootnoteText">
    <w:name w:val="Footnote Text"/>
    <w:basedOn w:val="Normal"/>
    <w:pPr>
      <w:spacing w:before="0" w:after="0" w:line="316" w:lineRule="exact"/>
    </w:pPr>
    <w:rPr>
      <w:sz w:val="20"/>
    </w:rPr>
  </w:style>
  <w:style w:type="character" w:customStyle="1" w:styleId="QuranCitation">
    <w:name w:val="Quran Citation"/>
    <w:rPr>
      <w:color w:val="8A6D1D"/>
    </w:rPr>
  </w:style>
  <w:style w:type="character" w:customStyle="1" w:styleId="HadithCitation">
    <w:name w:val="Hadith Citation"/>
    <w:rPr>
      <w:color w:val="6B4423"/>
    </w:rPr>
  </w:style>
  <w:style w:type="character" w:customStyle="1" w:styleId="CitationTranslation">
    <w:name w:val="Citation Translation"/>
    <w:rPr>
      <w:color w:val="66666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notes" Target="footnotes.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header" Target="header3.xml"/><Relationship Id="rId17" Type="http://schemas.openxmlformats.org/officeDocument/2006/relationships/footer" Target="footer2.xml"/><Relationship Id="rId18" Type="http://schemas.openxmlformats.org/officeDocument/2006/relationships/header" Target="header4.xml"/><Relationship Id="rId19" Type="http://schemas.openxmlformats.org/officeDocument/2006/relationships/footer" Target="footer3.xml"/><Relationship Id="rId20" Type="http://schemas.openxmlformats.org/officeDocument/2006/relationships/header" Target="header5.xml"/><Relationship Id="rId21" Type="http://schemas.openxmlformats.org/officeDocument/2006/relationships/footer" Target="footer4.xml"/><Relationship Id="rId22" Type="http://schemas.openxmlformats.org/officeDocument/2006/relationships/header" Target="header6.xml"/><Relationship Id="rId23" Type="http://schemas.openxmlformats.org/officeDocument/2006/relationships/footer" Target="footer5.xml"/><Relationship Id="rId24" Type="http://schemas.openxmlformats.org/officeDocument/2006/relationships/header" Target="header7.xml"/><Relationship Id="rId25" Type="http://schemas.openxmlformats.org/officeDocument/2006/relationships/footer" Target="footer6.xml"/><Relationship Id="rId26" Type="http://schemas.openxmlformats.org/officeDocument/2006/relationships/header" Target="header8.xml"/><Relationship Id="rId27" Type="http://schemas.openxmlformats.org/officeDocument/2006/relationships/footer" Target="footer7.xml"/><Relationship Id="rId28" Type="http://schemas.openxmlformats.org/officeDocument/2006/relationships/header" Target="header9.xml"/><Relationship Id="rId29" Type="http://schemas.openxmlformats.org/officeDocument/2006/relationships/footer" Target="footer8.xml"/><Relationship Id="rId30" Type="http://schemas.openxmlformats.org/officeDocument/2006/relationships/header" Target="header10.xml"/><Relationship Id="rId31" Type="http://schemas.openxmlformats.org/officeDocument/2006/relationships/footer" Target="footer9.xml"/><Relationship Id="rId32" Type="http://schemas.openxmlformats.org/officeDocument/2006/relationships/header" Target="header11.xml"/><Relationship Id="rId33" Type="http://schemas.openxmlformats.org/officeDocument/2006/relationships/footer" Target="footer10.xml"/><Relationship Id="rId34" Type="http://schemas.openxmlformats.org/officeDocument/2006/relationships/header" Target="header12.xml"/><Relationship Id="rId35" Type="http://schemas.openxmlformats.org/officeDocument/2006/relationships/footer" Target="footer11.xml"/><Relationship Id="rId36" Type="http://schemas.openxmlformats.org/officeDocument/2006/relationships/header" Target="header13.xml"/><Relationship Id="rId37" Type="http://schemas.openxmlformats.org/officeDocument/2006/relationships/footer" Target="footer12.xml"/><Relationship Id="rId38" Type="http://schemas.openxmlformats.org/officeDocument/2006/relationships/header" Target="header14.xml"/><Relationship Id="rId39" Type="http://schemas.openxmlformats.org/officeDocument/2006/relationships/footer" Target="footer13.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_rels/header10.xml.rels><?xml version='1.0' encoding='UTF-8' standalone='yes'?>
<Relationships xmlns="http://schemas.openxmlformats.org/package/2006/relationships"><Relationship Id="rId1" Type="http://schemas.openxmlformats.org/officeDocument/2006/relationships/image" Target="media/image2.jpg"/></Relationships>
</file>

<file path=word/_rels/header11.xml.rels><?xml version='1.0' encoding='UTF-8' standalone='yes'?>
<Relationships xmlns="http://schemas.openxmlformats.org/package/2006/relationships"><Relationship Id="rId1" Type="http://schemas.openxmlformats.org/officeDocument/2006/relationships/image" Target="media/image2.jpg"/></Relationships>
</file>

<file path=word/_rels/header12.xml.rels><?xml version='1.0' encoding='UTF-8' standalone='yes'?>
<Relationships xmlns="http://schemas.openxmlformats.org/package/2006/relationships"><Relationship Id="rId1" Type="http://schemas.openxmlformats.org/officeDocument/2006/relationships/image" Target="media/image2.jpg"/></Relationships>
</file>

<file path=word/_rels/header13.xml.rels><?xml version='1.0' encoding='UTF-8' standalone='yes'?>
<Relationships xmlns="http://schemas.openxmlformats.org/package/2006/relationships"><Relationship Id="rId1" Type="http://schemas.openxmlformats.org/officeDocument/2006/relationships/image" Target="media/image2.jpg"/></Relationships>
</file>

<file path=word/_rels/header14.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Coran face aux blessures psychologiques</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